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D0FA7" w14:textId="77777777" w:rsidR="008152D2" w:rsidRDefault="00B21F77" w:rsidP="007C1516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  <w:r w:rsidRPr="00A4783B">
        <w:rPr>
          <w:rFonts w:cs="Arial"/>
          <w:b/>
          <w:bCs/>
          <w:sz w:val="28"/>
          <w:szCs w:val="28"/>
        </w:rPr>
        <w:t>KRYCÍ LIST NABÍDKY</w:t>
      </w:r>
    </w:p>
    <w:p w14:paraId="552E6005" w14:textId="77777777" w:rsidR="00DA0501" w:rsidRPr="00DA0501" w:rsidRDefault="00DA0501" w:rsidP="007C1516">
      <w:pPr>
        <w:spacing w:after="200" w:line="276" w:lineRule="auto"/>
        <w:jc w:val="center"/>
        <w:rPr>
          <w:rFonts w:cs="Arial"/>
          <w:bCs/>
          <w:szCs w:val="24"/>
        </w:rPr>
      </w:pPr>
      <w:r w:rsidRPr="00DA0501">
        <w:rPr>
          <w:rFonts w:cs="Arial"/>
          <w:bCs/>
          <w:szCs w:val="24"/>
        </w:rPr>
        <w:t>pro sektorovou veřejnou zakázku</w:t>
      </w:r>
    </w:p>
    <w:p w14:paraId="23AFB981" w14:textId="77777777" w:rsidR="008739B1" w:rsidRDefault="008739B1" w:rsidP="007C1516">
      <w:pPr>
        <w:spacing w:after="200" w:line="276" w:lineRule="auto"/>
        <w:jc w:val="center"/>
        <w:rPr>
          <w:rFonts w:cs="Arial"/>
          <w:b/>
          <w:bCs/>
        </w:rPr>
      </w:pPr>
      <w:r w:rsidRPr="008739B1">
        <w:rPr>
          <w:rFonts w:cs="Arial"/>
          <w:b/>
          <w:bCs/>
        </w:rPr>
        <w:t xml:space="preserve">Smart </w:t>
      </w:r>
      <w:proofErr w:type="spellStart"/>
      <w:r w:rsidRPr="008739B1">
        <w:rPr>
          <w:rFonts w:cs="Arial"/>
          <w:b/>
          <w:bCs/>
        </w:rPr>
        <w:t>metering</w:t>
      </w:r>
      <w:proofErr w:type="spellEnd"/>
      <w:r w:rsidRPr="008739B1">
        <w:rPr>
          <w:rFonts w:cs="Arial"/>
          <w:b/>
          <w:bCs/>
        </w:rPr>
        <w:t xml:space="preserve"> plánované výměny elektroměrů – </w:t>
      </w:r>
      <w:proofErr w:type="spellStart"/>
      <w:r w:rsidRPr="008739B1">
        <w:rPr>
          <w:rFonts w:cs="Arial"/>
          <w:b/>
          <w:bCs/>
        </w:rPr>
        <w:t>Chammeleon</w:t>
      </w:r>
      <w:proofErr w:type="spellEnd"/>
    </w:p>
    <w:p w14:paraId="32C82BB0" w14:textId="5276693A" w:rsidR="00BA5350" w:rsidRDefault="00BA5350" w:rsidP="007C1516">
      <w:pPr>
        <w:spacing w:after="200" w:line="276" w:lineRule="auto"/>
        <w:jc w:val="center"/>
        <w:rPr>
          <w:rFonts w:cs="Arial"/>
          <w:b/>
          <w:i/>
          <w:szCs w:val="24"/>
        </w:rPr>
      </w:pPr>
      <w:r w:rsidRPr="00911888">
        <w:rPr>
          <w:rFonts w:cs="Arial"/>
          <w:b/>
          <w:szCs w:val="24"/>
        </w:rPr>
        <w:t xml:space="preserve">Část </w:t>
      </w:r>
      <w:r w:rsidR="000A1202">
        <w:rPr>
          <w:rFonts w:cs="Arial"/>
          <w:b/>
          <w:szCs w:val="24"/>
        </w:rPr>
        <w:t xml:space="preserve">VZ </w:t>
      </w:r>
      <w:r w:rsidR="002C0DCF" w:rsidRPr="00BA5350">
        <w:rPr>
          <w:rFonts w:cs="Arial"/>
          <w:szCs w:val="24"/>
          <w:highlight w:val="yellow"/>
          <w:lang w:eastAsia="x-none"/>
        </w:rPr>
        <w:t>[DOPLNÍ DODAVATEL</w:t>
      </w:r>
      <w:r w:rsidR="002C0DCF" w:rsidRPr="00BA5350">
        <w:rPr>
          <w:rFonts w:cs="Arial"/>
          <w:szCs w:val="24"/>
          <w:lang w:eastAsia="x-none"/>
        </w:rPr>
        <w:t>]</w:t>
      </w:r>
    </w:p>
    <w:p w14:paraId="4440BF00" w14:textId="77777777" w:rsidR="00BA5350" w:rsidRPr="00BA5350" w:rsidRDefault="000A1202" w:rsidP="007C1516">
      <w:pPr>
        <w:spacing w:after="200" w:line="276" w:lineRule="auto"/>
        <w:jc w:val="center"/>
        <w:rPr>
          <w:rFonts w:cs="Arial"/>
          <w:b/>
          <w:szCs w:val="24"/>
        </w:rPr>
      </w:pPr>
      <w:r w:rsidRPr="00BA5350">
        <w:rPr>
          <w:rFonts w:cs="Arial"/>
          <w:b/>
          <w:szCs w:val="24"/>
        </w:rPr>
        <w:t xml:space="preserve">Název části </w:t>
      </w:r>
      <w:r>
        <w:rPr>
          <w:rFonts w:cs="Arial"/>
          <w:b/>
          <w:szCs w:val="24"/>
        </w:rPr>
        <w:t xml:space="preserve">VZ </w:t>
      </w:r>
      <w:r w:rsidRPr="00BA5350">
        <w:rPr>
          <w:rFonts w:cs="Arial"/>
          <w:szCs w:val="24"/>
          <w:highlight w:val="yellow"/>
          <w:lang w:eastAsia="x-none"/>
        </w:rPr>
        <w:t>[DOPLNÍ DODAVATEL</w:t>
      </w:r>
      <w:r w:rsidRPr="00BA5350">
        <w:rPr>
          <w:rFonts w:cs="Arial"/>
          <w:szCs w:val="24"/>
          <w:lang w:eastAsia="x-none"/>
        </w:rPr>
        <w:t>]</w:t>
      </w:r>
    </w:p>
    <w:p w14:paraId="02EC4875" w14:textId="77777777" w:rsidR="00036E57" w:rsidRPr="00F80960" w:rsidRDefault="00036E57" w:rsidP="00AD23AB">
      <w:pPr>
        <w:ind w:right="-850" w:hanging="851"/>
        <w:jc w:val="center"/>
        <w:rPr>
          <w:rFonts w:cs="Arial"/>
          <w:bCs/>
          <w:sz w:val="20"/>
        </w:rPr>
      </w:pPr>
      <w:r>
        <w:rPr>
          <w:sz w:val="20"/>
        </w:rPr>
        <w:t>navazující na zavedený systém kvalifikace s názvem „</w:t>
      </w:r>
      <w:r w:rsidR="00AD23AB" w:rsidRPr="00AD23AB">
        <w:rPr>
          <w:sz w:val="20"/>
        </w:rPr>
        <w:t>Smart metering plánované výměny elektroměrů - Chammeleon</w:t>
      </w:r>
      <w:r w:rsidR="00DA0501">
        <w:rPr>
          <w:rFonts w:cs="Arial"/>
          <w:b/>
          <w:bCs/>
          <w:sz w:val="20"/>
        </w:rPr>
        <w:t>“</w:t>
      </w:r>
    </w:p>
    <w:p w14:paraId="3DA461BB" w14:textId="77777777" w:rsidR="00DA0501" w:rsidRDefault="00DA0501" w:rsidP="00DA0501">
      <w:pPr>
        <w:pStyle w:val="Zkladntext"/>
        <w:tabs>
          <w:tab w:val="left" w:pos="18"/>
          <w:tab w:val="left" w:pos="0"/>
          <w:tab w:val="num" w:pos="1134"/>
        </w:tabs>
        <w:rPr>
          <w:rFonts w:cs="Arial"/>
          <w:b/>
          <w:sz w:val="20"/>
        </w:rPr>
      </w:pPr>
    </w:p>
    <w:p w14:paraId="664629BC" w14:textId="77777777" w:rsidR="008152D2" w:rsidRPr="002B7C67" w:rsidRDefault="008152D2" w:rsidP="008152D2">
      <w:pPr>
        <w:rPr>
          <w:rFonts w:cs="Arial"/>
          <w:b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501B2F6E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2CBC0A3C" w14:textId="77777777" w:rsidR="008152D2" w:rsidRPr="00F80960" w:rsidRDefault="00F80960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Dodavatel</w:t>
            </w:r>
          </w:p>
          <w:p w14:paraId="44E159B7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sz w:val="20"/>
              </w:rPr>
              <w:t xml:space="preserve">(obchodní firma nebo </w:t>
            </w:r>
            <w:r w:rsidR="003E31C2" w:rsidRPr="00F80960">
              <w:rPr>
                <w:rFonts w:cs="Arial"/>
                <w:sz w:val="20"/>
              </w:rPr>
              <w:t>jméno</w:t>
            </w:r>
            <w:r w:rsidRPr="00F8096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</w:tcPr>
          <w:p w14:paraId="143BAAFC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962B38A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3DF77D6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5A92CE94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4D0BEEC3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5DD3975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25E9CB14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7A8E660F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43EE3EBE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29047A3B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15207FC2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1AD1DF84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00787A9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02001CD6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2BD1EED2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2FC3B4E9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6D284574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595EF2D4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2A96903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4B6A5FAC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FD766A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2B4A356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EB0A7C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1FE14A2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4AE514A3" w14:textId="77777777" w:rsidR="008152D2" w:rsidRPr="00F80960" w:rsidRDefault="008152D2" w:rsidP="008152D2">
      <w:pPr>
        <w:rPr>
          <w:rFonts w:cs="Arial"/>
          <w:sz w:val="20"/>
        </w:rPr>
      </w:pPr>
    </w:p>
    <w:p w14:paraId="5155922C" w14:textId="77777777" w:rsidR="00890570" w:rsidRPr="00820944" w:rsidRDefault="00890570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 w:rsidRPr="00820944">
        <w:rPr>
          <w:rFonts w:cs="Arial"/>
          <w:b/>
          <w:sz w:val="20"/>
        </w:rPr>
        <w:t>KOMUNIKAČNÍ ADRESA PRO VZÁJEMNÝ STYK MEZI ZADAVATELEM A DODAVATELEM</w:t>
      </w:r>
    </w:p>
    <w:p w14:paraId="5AD57D78" w14:textId="77777777" w:rsidR="00890570" w:rsidRPr="00820944" w:rsidRDefault="00890570" w:rsidP="00890570">
      <w:pPr>
        <w:spacing w:after="120" w:line="280" w:lineRule="atLeast"/>
        <w:contextualSpacing/>
        <w:rPr>
          <w:rFonts w:cs="Arial"/>
          <w:i/>
          <w:sz w:val="20"/>
        </w:rPr>
      </w:pPr>
      <w:r w:rsidRPr="00820944">
        <w:rPr>
          <w:rFonts w:cs="Arial"/>
          <w:i/>
          <w:sz w:val="20"/>
        </w:rPr>
        <w:t>(</w:t>
      </w:r>
      <w:r>
        <w:rPr>
          <w:rFonts w:cs="Arial"/>
          <w:i/>
          <w:sz w:val="20"/>
        </w:rPr>
        <w:t>mimo</w:t>
      </w:r>
      <w:r w:rsidRPr="00B5684A">
        <w:rPr>
          <w:rFonts w:cs="Arial"/>
          <w:i/>
          <w:sz w:val="20"/>
        </w:rPr>
        <w:t xml:space="preserve"> elektronický nástroj</w:t>
      </w:r>
      <w:r>
        <w:rPr>
          <w:rFonts w:cs="Arial"/>
          <w:i/>
          <w:sz w:val="20"/>
        </w:rPr>
        <w:t xml:space="preserve"> E-ZAK</w:t>
      </w:r>
      <w:r w:rsidRPr="00820944">
        <w:rPr>
          <w:rFonts w:cs="Arial"/>
          <w:i/>
          <w:sz w:val="20"/>
        </w:rPr>
        <w:t>)</w:t>
      </w:r>
    </w:p>
    <w:p w14:paraId="4B3B5C7B" w14:textId="77777777" w:rsidR="00890570" w:rsidRPr="00820944" w:rsidRDefault="00890570" w:rsidP="00890570">
      <w:pPr>
        <w:spacing w:after="120" w:line="280" w:lineRule="atLeast"/>
        <w:contextualSpacing/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890570" w:rsidRPr="00820944" w14:paraId="6B22CD13" w14:textId="77777777" w:rsidTr="003E4603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A623" w14:textId="77777777" w:rsidR="00890570" w:rsidRPr="00820944" w:rsidRDefault="00890570" w:rsidP="003E4603">
            <w:pPr>
              <w:spacing w:after="120" w:line="280" w:lineRule="atLeast"/>
              <w:contextualSpacing/>
              <w:rPr>
                <w:rFonts w:cs="Arial"/>
                <w:b/>
                <w:sz w:val="20"/>
              </w:rPr>
            </w:pPr>
            <w:r w:rsidRPr="00820944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632F" w14:textId="77777777" w:rsidR="00890570" w:rsidRPr="00820944" w:rsidRDefault="00890570" w:rsidP="003E4603">
            <w:pPr>
              <w:spacing w:after="120" w:line="280" w:lineRule="atLeast"/>
              <w:contextualSpacing/>
              <w:rPr>
                <w:rFonts w:cs="Arial"/>
                <w:sz w:val="20"/>
              </w:rPr>
            </w:pPr>
            <w:r w:rsidRPr="00684AED">
              <w:rPr>
                <w:rFonts w:cs="Arial"/>
                <w:highlight w:val="yellow"/>
                <w:lang w:eastAsia="x-none"/>
              </w:rPr>
              <w:t>[DOPLNÍ DODAVATEL</w:t>
            </w:r>
            <w:r w:rsidRPr="00684AED">
              <w:rPr>
                <w:rFonts w:cs="Arial"/>
                <w:lang w:eastAsia="x-none"/>
              </w:rPr>
              <w:t>]</w:t>
            </w:r>
          </w:p>
        </w:tc>
      </w:tr>
    </w:tbl>
    <w:p w14:paraId="31224B4A" w14:textId="77777777" w:rsidR="0058171E" w:rsidRDefault="0058171E" w:rsidP="008152D2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036E57" w:rsidRPr="004363AB" w14:paraId="601E6BAD" w14:textId="77777777" w:rsidTr="003F7F48">
        <w:trPr>
          <w:cantSplit/>
          <w:trHeight w:val="1087"/>
        </w:trPr>
        <w:tc>
          <w:tcPr>
            <w:tcW w:w="3331" w:type="dxa"/>
            <w:vAlign w:val="center"/>
          </w:tcPr>
          <w:p w14:paraId="0BAF1341" w14:textId="0ADB6EA2" w:rsidR="00036E57" w:rsidRPr="0082340B" w:rsidRDefault="0078011D" w:rsidP="00036E57">
            <w:pPr>
              <w:spacing w:after="120" w:line="280" w:lineRule="atLeast"/>
              <w:contextualSpacing/>
              <w:rPr>
                <w:rFonts w:cs="Arial"/>
                <w:b/>
                <w:sz w:val="20"/>
              </w:rPr>
            </w:pPr>
            <w:r w:rsidRPr="0082340B">
              <w:rPr>
                <w:rFonts w:cs="Arial"/>
                <w:b/>
                <w:sz w:val="20"/>
              </w:rPr>
              <w:t>Celková n</w:t>
            </w:r>
            <w:r w:rsidR="00036E57" w:rsidRPr="0082340B">
              <w:rPr>
                <w:rFonts w:cs="Arial"/>
                <w:b/>
                <w:sz w:val="20"/>
              </w:rPr>
              <w:t xml:space="preserve">abídková cena v </w:t>
            </w:r>
            <w:r w:rsidR="00AD23AB" w:rsidRPr="0082340B">
              <w:rPr>
                <w:rFonts w:cs="Arial"/>
                <w:b/>
                <w:sz w:val="20"/>
              </w:rPr>
              <w:t>Kč</w:t>
            </w:r>
            <w:r w:rsidR="00036E57" w:rsidRPr="0082340B">
              <w:rPr>
                <w:rFonts w:cs="Arial"/>
                <w:b/>
                <w:sz w:val="20"/>
              </w:rPr>
              <w:t xml:space="preserve"> </w:t>
            </w:r>
            <w:r w:rsidRPr="0082340B">
              <w:rPr>
                <w:rFonts w:cs="Arial"/>
                <w:b/>
                <w:sz w:val="20"/>
              </w:rPr>
              <w:t>bez</w:t>
            </w:r>
            <w:r w:rsidR="00036E57" w:rsidRPr="0082340B">
              <w:rPr>
                <w:rFonts w:cs="Arial"/>
                <w:b/>
                <w:sz w:val="20"/>
              </w:rPr>
              <w:t xml:space="preserve"> DPH</w:t>
            </w:r>
            <w:r w:rsidR="00FE4787" w:rsidRPr="0082340B">
              <w:rPr>
                <w:rFonts w:cs="Arial"/>
                <w:b/>
                <w:sz w:val="20"/>
              </w:rPr>
              <w:t xml:space="preserve"> </w:t>
            </w:r>
            <w:r w:rsidR="00FE4787" w:rsidRPr="0082340B">
              <w:rPr>
                <w:rFonts w:cs="Arial"/>
                <w:b/>
                <w:bCs/>
                <w:sz w:val="20"/>
              </w:rPr>
              <w:t xml:space="preserve">za </w:t>
            </w:r>
            <w:r w:rsidR="0044663F">
              <w:rPr>
                <w:rFonts w:cs="Arial"/>
                <w:b/>
                <w:bCs/>
                <w:sz w:val="20"/>
              </w:rPr>
              <w:t>5</w:t>
            </w:r>
            <w:r w:rsidR="00FE4787" w:rsidRPr="0082340B">
              <w:rPr>
                <w:rFonts w:cs="Arial"/>
                <w:b/>
                <w:bCs/>
                <w:sz w:val="20"/>
              </w:rPr>
              <w:t xml:space="preserve"> </w:t>
            </w:r>
            <w:r w:rsidR="0044663F">
              <w:rPr>
                <w:rFonts w:cs="Arial"/>
                <w:b/>
                <w:bCs/>
                <w:sz w:val="20"/>
              </w:rPr>
              <w:t>let</w:t>
            </w:r>
            <w:r w:rsidR="00FE4787" w:rsidRPr="0082340B">
              <w:rPr>
                <w:rFonts w:cs="Arial"/>
                <w:b/>
                <w:bCs/>
                <w:sz w:val="20"/>
              </w:rPr>
              <w:t xml:space="preserve"> (</w:t>
            </w:r>
            <w:r w:rsidR="0044663F">
              <w:rPr>
                <w:rFonts w:cs="Arial"/>
                <w:b/>
                <w:bCs/>
                <w:sz w:val="20"/>
              </w:rPr>
              <w:t>60</w:t>
            </w:r>
            <w:r w:rsidR="00FE4787" w:rsidRPr="0082340B">
              <w:rPr>
                <w:rFonts w:cs="Arial"/>
                <w:b/>
                <w:bCs/>
                <w:sz w:val="20"/>
              </w:rPr>
              <w:t xml:space="preserve"> měsíců)</w:t>
            </w:r>
          </w:p>
        </w:tc>
        <w:tc>
          <w:tcPr>
            <w:tcW w:w="6095" w:type="dxa"/>
            <w:vAlign w:val="center"/>
          </w:tcPr>
          <w:p w14:paraId="56824F06" w14:textId="77777777" w:rsidR="00036E57" w:rsidRPr="004363AB" w:rsidRDefault="00036E57" w:rsidP="00036E57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  <w:highlight w:val="yellow"/>
              </w:rPr>
            </w:pPr>
            <w:r w:rsidRPr="004363AB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0A15A52A" w14:textId="77777777" w:rsidR="008152D2" w:rsidRPr="00F80960" w:rsidRDefault="008152D2" w:rsidP="008152D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B6E0383" w14:textId="77777777" w:rsidR="008152D2" w:rsidRPr="00F80960" w:rsidRDefault="008152D2" w:rsidP="008152D2">
      <w:pPr>
        <w:ind w:firstLine="284"/>
        <w:rPr>
          <w:rFonts w:cs="Arial"/>
          <w:sz w:val="20"/>
        </w:rPr>
      </w:pPr>
      <w:r w:rsidRPr="00F80960">
        <w:rPr>
          <w:rFonts w:cs="Arial"/>
          <w:sz w:val="20"/>
        </w:rPr>
        <w:t>V……………………., dne ……………………..</w:t>
      </w:r>
    </w:p>
    <w:p w14:paraId="4689AED4" w14:textId="77777777" w:rsidR="00F14C4B" w:rsidRPr="00F80960" w:rsidRDefault="008152D2" w:rsidP="008152D2">
      <w:pPr>
        <w:rPr>
          <w:rFonts w:cs="Arial"/>
          <w:sz w:val="20"/>
        </w:rPr>
      </w:pP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</w:p>
    <w:p w14:paraId="2B04C6C5" w14:textId="77777777" w:rsidR="008152D2" w:rsidRPr="00F80960" w:rsidRDefault="008152D2" w:rsidP="00F14C4B">
      <w:pPr>
        <w:ind w:left="4956" w:firstLine="708"/>
        <w:rPr>
          <w:rFonts w:cs="Arial"/>
          <w:sz w:val="20"/>
        </w:rPr>
      </w:pPr>
      <w:r w:rsidRPr="00F80960">
        <w:rPr>
          <w:rFonts w:cs="Arial"/>
          <w:sz w:val="20"/>
        </w:rPr>
        <w:t>………………………………</w:t>
      </w:r>
      <w:r w:rsidR="00F80960" w:rsidRPr="00F80960">
        <w:rPr>
          <w:rFonts w:cs="Arial"/>
          <w:sz w:val="20"/>
        </w:rPr>
        <w:t>………</w:t>
      </w:r>
    </w:p>
    <w:p w14:paraId="714A3F8A" w14:textId="77777777" w:rsidR="00156806" w:rsidRDefault="00A65AE8" w:rsidP="008152D2">
      <w:pPr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</w:t>
      </w:r>
      <w:r w:rsidR="008152D2" w:rsidRPr="00F80960">
        <w:rPr>
          <w:rFonts w:cs="Arial"/>
          <w:sz w:val="20"/>
        </w:rPr>
        <w:t xml:space="preserve">odpis </w:t>
      </w:r>
      <w:r w:rsidR="00F80960" w:rsidRPr="00F80960">
        <w:rPr>
          <w:rFonts w:cs="Arial"/>
          <w:sz w:val="20"/>
        </w:rPr>
        <w:t>dodavatele</w:t>
      </w:r>
      <w:r w:rsidR="00156806">
        <w:rPr>
          <w:rStyle w:val="Znakapoznpodarou"/>
          <w:rFonts w:cs="Arial"/>
          <w:sz w:val="20"/>
        </w:rPr>
        <w:footnoteReference w:id="1"/>
      </w:r>
    </w:p>
    <w:p w14:paraId="48749861" w14:textId="77777777" w:rsidR="00EA51A4" w:rsidRDefault="00EA51A4" w:rsidP="008152D2">
      <w:pPr>
        <w:rPr>
          <w:rFonts w:cs="Arial"/>
          <w:sz w:val="20"/>
        </w:rPr>
      </w:pPr>
    </w:p>
    <w:p w14:paraId="3C0695D5" w14:textId="77777777" w:rsidR="00EA51A4" w:rsidRDefault="00EA51A4" w:rsidP="008152D2">
      <w:pPr>
        <w:rPr>
          <w:rFonts w:cs="Arial"/>
          <w:sz w:val="20"/>
        </w:rPr>
      </w:pPr>
    </w:p>
    <w:p w14:paraId="63AEE8FD" w14:textId="77777777" w:rsidR="00EA51A4" w:rsidRDefault="00EA51A4" w:rsidP="008152D2">
      <w:pPr>
        <w:rPr>
          <w:rFonts w:cs="Arial"/>
          <w:sz w:val="20"/>
        </w:rPr>
      </w:pPr>
    </w:p>
    <w:p w14:paraId="482D1F3B" w14:textId="77777777" w:rsidR="00EA51A4" w:rsidRDefault="00EA51A4" w:rsidP="008152D2">
      <w:pPr>
        <w:rPr>
          <w:rFonts w:cs="Arial"/>
          <w:sz w:val="20"/>
        </w:rPr>
      </w:pPr>
    </w:p>
    <w:p w14:paraId="0613F4CD" w14:textId="77777777" w:rsidR="00EA51A4" w:rsidRPr="001C5343" w:rsidRDefault="00EA51A4" w:rsidP="00EA51A4">
      <w:pPr>
        <w:rPr>
          <w:rFonts w:cs="Arial"/>
          <w:sz w:val="20"/>
          <w:u w:val="single"/>
        </w:rPr>
      </w:pPr>
      <w:r w:rsidRPr="001C5343">
        <w:rPr>
          <w:rFonts w:cs="Arial"/>
          <w:sz w:val="20"/>
          <w:u w:val="single"/>
        </w:rPr>
        <w:t>Upozornění pro dodavatele:</w:t>
      </w:r>
    </w:p>
    <w:p w14:paraId="46A31232" w14:textId="77777777" w:rsidR="00EA51A4" w:rsidRPr="00724FD6" w:rsidRDefault="00EA51A4" w:rsidP="00724FD6">
      <w:pPr>
        <w:spacing w:after="120" w:line="280" w:lineRule="atLeast"/>
        <w:contextualSpacing/>
        <w:outlineLvl w:val="0"/>
        <w:rPr>
          <w:rFonts w:cs="Arial"/>
          <w:bCs/>
          <w:noProof/>
          <w:sz w:val="20"/>
        </w:rPr>
      </w:pPr>
      <w:r w:rsidRPr="00724FD6">
        <w:rPr>
          <w:rFonts w:cs="Arial"/>
          <w:bCs/>
          <w:noProof/>
          <w:sz w:val="20"/>
        </w:rPr>
        <w:t>Dodavatel zařazený v příslušné kategorii (části) předmětného systému kvalifikace je oprávněn podat svoji nabídku na jednu nebo více částí maximálně však na 3 části veřejné zakázky.</w:t>
      </w:r>
    </w:p>
    <w:p w14:paraId="78FDEB11" w14:textId="77777777" w:rsidR="00EA51A4" w:rsidRPr="00724FD6" w:rsidRDefault="00EA51A4" w:rsidP="00724FD6">
      <w:pPr>
        <w:spacing w:after="120" w:line="280" w:lineRule="atLeast"/>
        <w:contextualSpacing/>
        <w:outlineLvl w:val="0"/>
        <w:rPr>
          <w:rFonts w:cs="Arial"/>
          <w:bCs/>
          <w:noProof/>
          <w:sz w:val="20"/>
        </w:rPr>
      </w:pPr>
      <w:r w:rsidRPr="00724FD6">
        <w:rPr>
          <w:rFonts w:cs="Arial"/>
          <w:bCs/>
          <w:noProof/>
          <w:sz w:val="20"/>
        </w:rPr>
        <w:t>Dodavatel je oprávněn podat svoji nabídku výhradně do té části veřejné zakázky, která odpovídá kategorii Systému kvalifikace, ve které podal svoji žádost o zařazení a následně byl zadavatelem do příslušné kategorie Systému kvalifikace zařazen.</w:t>
      </w:r>
    </w:p>
    <w:p w14:paraId="402FE263" w14:textId="77777777" w:rsidR="00EA51A4" w:rsidRDefault="00EA51A4" w:rsidP="008152D2">
      <w:pPr>
        <w:rPr>
          <w:rFonts w:cs="Arial"/>
          <w:sz w:val="20"/>
        </w:rPr>
      </w:pPr>
    </w:p>
    <w:p w14:paraId="080CC982" w14:textId="77777777" w:rsidR="00BA6EEE" w:rsidRPr="002B7C67" w:rsidRDefault="00156806" w:rsidP="00391F11">
      <w:pPr>
        <w:rPr>
          <w:rFonts w:cs="Arial"/>
          <w:b/>
          <w:sz w:val="20"/>
        </w:rPr>
      </w:pPr>
      <w:r>
        <w:rPr>
          <w:rFonts w:cs="Arial"/>
          <w:sz w:val="20"/>
        </w:rPr>
        <w:br w:type="page"/>
      </w:r>
    </w:p>
    <w:p w14:paraId="6D9B3606" w14:textId="77777777" w:rsidR="00391F11" w:rsidRDefault="00391F11" w:rsidP="00391F11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  <w:r w:rsidRPr="00A4783B">
        <w:rPr>
          <w:rFonts w:cs="Arial"/>
          <w:b/>
          <w:bCs/>
          <w:sz w:val="28"/>
          <w:szCs w:val="28"/>
        </w:rPr>
        <w:t>KRYCÍ LIST NABÍDKY</w:t>
      </w:r>
    </w:p>
    <w:p w14:paraId="76746E0D" w14:textId="77777777" w:rsidR="00391F11" w:rsidRDefault="00391F11" w:rsidP="00391F11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  <w:r w:rsidRPr="00F80960">
        <w:rPr>
          <w:rFonts w:cs="Arial"/>
          <w:i/>
          <w:sz w:val="18"/>
          <w:szCs w:val="18"/>
        </w:rPr>
        <w:t xml:space="preserve">(pro nabídku podanou společně více </w:t>
      </w:r>
      <w:r w:rsidR="00692A46" w:rsidRPr="00F80960">
        <w:rPr>
          <w:rFonts w:cs="Arial"/>
          <w:i/>
          <w:sz w:val="18"/>
          <w:szCs w:val="18"/>
        </w:rPr>
        <w:t>dodavateli – předkládá</w:t>
      </w:r>
      <w:r w:rsidRPr="00F80960">
        <w:rPr>
          <w:rFonts w:cs="Arial"/>
          <w:i/>
          <w:sz w:val="18"/>
          <w:szCs w:val="18"/>
        </w:rPr>
        <w:t xml:space="preserve"> se pouze v případě společné nabídky)</w:t>
      </w:r>
    </w:p>
    <w:p w14:paraId="6BAEDBE3" w14:textId="77777777" w:rsidR="00391F11" w:rsidRPr="00DA0501" w:rsidRDefault="00391F11" w:rsidP="00391F11">
      <w:pPr>
        <w:spacing w:after="200" w:line="276" w:lineRule="auto"/>
        <w:jc w:val="center"/>
        <w:rPr>
          <w:rFonts w:cs="Arial"/>
          <w:bCs/>
          <w:szCs w:val="24"/>
        </w:rPr>
      </w:pPr>
      <w:r w:rsidRPr="00DA0501">
        <w:rPr>
          <w:rFonts w:cs="Arial"/>
          <w:bCs/>
          <w:szCs w:val="24"/>
        </w:rPr>
        <w:t>pro sektorovou veřejnou zakázku</w:t>
      </w:r>
    </w:p>
    <w:p w14:paraId="3AD677D6" w14:textId="77777777" w:rsidR="008739B1" w:rsidRDefault="008739B1" w:rsidP="000A1202">
      <w:pPr>
        <w:spacing w:after="200" w:line="276" w:lineRule="auto"/>
        <w:jc w:val="center"/>
        <w:rPr>
          <w:rFonts w:cs="Arial"/>
          <w:b/>
          <w:bCs/>
        </w:rPr>
      </w:pPr>
      <w:r w:rsidRPr="008739B1">
        <w:rPr>
          <w:rFonts w:cs="Arial"/>
          <w:b/>
          <w:bCs/>
        </w:rPr>
        <w:t xml:space="preserve">Smart </w:t>
      </w:r>
      <w:proofErr w:type="spellStart"/>
      <w:r w:rsidRPr="008739B1">
        <w:rPr>
          <w:rFonts w:cs="Arial"/>
          <w:b/>
          <w:bCs/>
        </w:rPr>
        <w:t>metering</w:t>
      </w:r>
      <w:proofErr w:type="spellEnd"/>
      <w:r w:rsidRPr="008739B1">
        <w:rPr>
          <w:rFonts w:cs="Arial"/>
          <w:b/>
          <w:bCs/>
        </w:rPr>
        <w:t xml:space="preserve"> plánované výměny elektroměrů – </w:t>
      </w:r>
      <w:proofErr w:type="spellStart"/>
      <w:r w:rsidRPr="008739B1">
        <w:rPr>
          <w:rFonts w:cs="Arial"/>
          <w:b/>
          <w:bCs/>
        </w:rPr>
        <w:t>Chammeleon</w:t>
      </w:r>
      <w:proofErr w:type="spellEnd"/>
    </w:p>
    <w:p w14:paraId="7A1A4EEC" w14:textId="31EF0D1A" w:rsidR="000A1202" w:rsidRDefault="000A1202" w:rsidP="000A1202">
      <w:pPr>
        <w:spacing w:after="200" w:line="276" w:lineRule="auto"/>
        <w:jc w:val="center"/>
        <w:rPr>
          <w:rFonts w:cs="Arial"/>
          <w:b/>
          <w:i/>
          <w:szCs w:val="24"/>
        </w:rPr>
      </w:pPr>
      <w:r w:rsidRPr="00911888">
        <w:rPr>
          <w:rFonts w:cs="Arial"/>
          <w:b/>
          <w:szCs w:val="24"/>
        </w:rPr>
        <w:t xml:space="preserve">Část </w:t>
      </w:r>
      <w:r>
        <w:rPr>
          <w:rFonts w:cs="Arial"/>
          <w:b/>
          <w:szCs w:val="24"/>
        </w:rPr>
        <w:t xml:space="preserve">VZ </w:t>
      </w:r>
      <w:r w:rsidR="002C0DCF" w:rsidRPr="00BA5350">
        <w:rPr>
          <w:rFonts w:cs="Arial"/>
          <w:szCs w:val="24"/>
          <w:highlight w:val="yellow"/>
          <w:lang w:eastAsia="x-none"/>
        </w:rPr>
        <w:t>[DOPLNÍ DODAVATEL</w:t>
      </w:r>
      <w:r w:rsidR="002C0DCF" w:rsidRPr="00BA5350">
        <w:rPr>
          <w:rFonts w:cs="Arial"/>
          <w:szCs w:val="24"/>
          <w:lang w:eastAsia="x-none"/>
        </w:rPr>
        <w:t>]</w:t>
      </w:r>
    </w:p>
    <w:p w14:paraId="5E52B6B5" w14:textId="77777777" w:rsidR="000A1202" w:rsidRPr="00BA5350" w:rsidRDefault="000A1202" w:rsidP="000A1202">
      <w:pPr>
        <w:spacing w:after="200" w:line="276" w:lineRule="auto"/>
        <w:jc w:val="center"/>
        <w:rPr>
          <w:rFonts w:cs="Arial"/>
          <w:b/>
          <w:szCs w:val="24"/>
        </w:rPr>
      </w:pPr>
      <w:r w:rsidRPr="00BA5350">
        <w:rPr>
          <w:rFonts w:cs="Arial"/>
          <w:b/>
          <w:szCs w:val="24"/>
        </w:rPr>
        <w:t xml:space="preserve">Název části </w:t>
      </w:r>
      <w:r>
        <w:rPr>
          <w:rFonts w:cs="Arial"/>
          <w:b/>
          <w:szCs w:val="24"/>
        </w:rPr>
        <w:t xml:space="preserve">VZ </w:t>
      </w:r>
      <w:r w:rsidRPr="00BA5350">
        <w:rPr>
          <w:rFonts w:cs="Arial"/>
          <w:szCs w:val="24"/>
          <w:highlight w:val="yellow"/>
          <w:lang w:eastAsia="x-none"/>
        </w:rPr>
        <w:t>[DOPLNÍ DODAVATEL</w:t>
      </w:r>
      <w:r w:rsidRPr="00BA5350">
        <w:rPr>
          <w:rFonts w:cs="Arial"/>
          <w:szCs w:val="24"/>
          <w:lang w:eastAsia="x-none"/>
        </w:rPr>
        <w:t>]</w:t>
      </w:r>
    </w:p>
    <w:p w14:paraId="26382B14" w14:textId="77777777" w:rsidR="00391F11" w:rsidRPr="00F80960" w:rsidRDefault="00391F11" w:rsidP="00012EDE">
      <w:pPr>
        <w:ind w:right="-708" w:hanging="851"/>
        <w:jc w:val="center"/>
        <w:rPr>
          <w:rFonts w:cs="Arial"/>
          <w:bCs/>
          <w:sz w:val="20"/>
        </w:rPr>
      </w:pPr>
      <w:r>
        <w:rPr>
          <w:sz w:val="20"/>
        </w:rPr>
        <w:t>navazující na zavedený systém kvalifikace s názvem „</w:t>
      </w:r>
      <w:r w:rsidR="00012EDE" w:rsidRPr="00012EDE">
        <w:rPr>
          <w:sz w:val="20"/>
        </w:rPr>
        <w:t>Smart metering plánované výměny elektroměrů - Chammeleon</w:t>
      </w:r>
      <w:r>
        <w:rPr>
          <w:rFonts w:cs="Arial"/>
          <w:b/>
          <w:bCs/>
          <w:sz w:val="20"/>
        </w:rPr>
        <w:t>“</w:t>
      </w:r>
    </w:p>
    <w:p w14:paraId="53D95244" w14:textId="77777777" w:rsidR="00C029DE" w:rsidRPr="002B7C67" w:rsidRDefault="00C029DE" w:rsidP="00BA6EEE">
      <w:pPr>
        <w:pStyle w:val="Zkladntext3"/>
        <w:jc w:val="center"/>
        <w:outlineLvl w:val="0"/>
        <w:rPr>
          <w:rFonts w:cs="Arial"/>
          <w:b/>
          <w:caps/>
          <w:color w:val="auto"/>
          <w:szCs w:val="24"/>
        </w:rPr>
      </w:pPr>
    </w:p>
    <w:p w14:paraId="5335D6CA" w14:textId="77777777" w:rsidR="00FD2030" w:rsidRPr="00F80960" w:rsidRDefault="00FD2030" w:rsidP="00FD2030">
      <w:pPr>
        <w:ind w:left="708"/>
        <w:rPr>
          <w:rFonts w:cs="Arial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5D83FE3F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537DE64A" w14:textId="77777777" w:rsidR="008152D2" w:rsidRPr="00F80960" w:rsidRDefault="003330D7" w:rsidP="00032A94">
            <w:pPr>
              <w:pStyle w:val="Odstavecseseznamem"/>
              <w:numPr>
                <w:ilvl w:val="0"/>
                <w:numId w:val="9"/>
              </w:numPr>
              <w:rPr>
                <w:b/>
              </w:rPr>
            </w:pPr>
            <w:r w:rsidRPr="00F80960">
              <w:rPr>
                <w:b/>
              </w:rPr>
              <w:t>Dodavatel</w:t>
            </w:r>
          </w:p>
          <w:p w14:paraId="1FF875BC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sz w:val="20"/>
              </w:rPr>
              <w:t xml:space="preserve">(obchodní firma nebo </w:t>
            </w:r>
            <w:r w:rsidR="003E31C2" w:rsidRPr="00F80960">
              <w:rPr>
                <w:rFonts w:cs="Arial"/>
                <w:sz w:val="20"/>
              </w:rPr>
              <w:t>jméno</w:t>
            </w:r>
            <w:r w:rsidRPr="00F8096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</w:tcPr>
          <w:p w14:paraId="19C9606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76949ACE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2BBDA4E2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256B3E75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1E47C581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4270A5C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76A206D9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3E03D70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345D3409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3654B61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40ED9AE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765C9BA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59CC7304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4C7A654C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3009836F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7803FFD4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7B84CCC8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0E8CE310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4DEF971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C468D88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B11D0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5B35F80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636FB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AC0AA0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59B0517A" w14:textId="77777777" w:rsidR="008152D2" w:rsidRPr="00F80960" w:rsidRDefault="008152D2" w:rsidP="008152D2">
      <w:pPr>
        <w:rPr>
          <w:rFonts w:cs="Arial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640233EA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5C32A290" w14:textId="77777777" w:rsidR="008152D2" w:rsidRPr="00F80960" w:rsidRDefault="003330D7" w:rsidP="00032A94">
            <w:pPr>
              <w:pStyle w:val="Odstavecseseznamem"/>
              <w:numPr>
                <w:ilvl w:val="0"/>
                <w:numId w:val="9"/>
              </w:numPr>
              <w:rPr>
                <w:b/>
              </w:rPr>
            </w:pPr>
            <w:r w:rsidRPr="00F80960">
              <w:rPr>
                <w:b/>
              </w:rPr>
              <w:t>Dodavatel</w:t>
            </w:r>
          </w:p>
          <w:p w14:paraId="1D936813" w14:textId="77777777" w:rsidR="008152D2" w:rsidRPr="00F80960" w:rsidRDefault="008152D2" w:rsidP="00032A94">
            <w:pPr>
              <w:pStyle w:val="Odstavecseseznamem"/>
              <w:rPr>
                <w:b/>
              </w:rPr>
            </w:pPr>
            <w:r w:rsidRPr="00F80960">
              <w:t xml:space="preserve">(obchodní firma nebo </w:t>
            </w:r>
            <w:r w:rsidR="003E31C2" w:rsidRPr="00F80960">
              <w:t>jméno</w:t>
            </w:r>
            <w:r w:rsidRPr="00F80960">
              <w:t>)</w:t>
            </w:r>
          </w:p>
        </w:tc>
        <w:tc>
          <w:tcPr>
            <w:tcW w:w="6095" w:type="dxa"/>
            <w:gridSpan w:val="2"/>
          </w:tcPr>
          <w:p w14:paraId="3B0C5ABF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74DEE2D8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438E92BE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4FA04ABB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535FBB41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1A9F85D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F25E452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25B172D4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238EFA52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5A347E7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2BB4F109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578FB88A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3FA770E8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D34F961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340A37AB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0706714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5A9F8C74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144FBB62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51D45A78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9B75DA7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DC1655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7518CB3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8F965A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587E70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2A907C2D" w14:textId="77777777" w:rsidR="00506004" w:rsidRDefault="008152D2" w:rsidP="00156806">
      <w:pPr>
        <w:pStyle w:val="Titulek"/>
        <w:rPr>
          <w:rFonts w:cs="Arial"/>
          <w:i/>
          <w:iCs/>
        </w:rPr>
      </w:pPr>
      <w:r w:rsidRPr="00F80960">
        <w:rPr>
          <w:rFonts w:cs="Arial"/>
          <w:i/>
        </w:rPr>
        <w:t xml:space="preserve">Upozornění: počet </w:t>
      </w:r>
      <w:r w:rsidR="008D01F2" w:rsidRPr="00F80960">
        <w:rPr>
          <w:rFonts w:cs="Arial"/>
          <w:i/>
        </w:rPr>
        <w:t>d</w:t>
      </w:r>
      <w:r w:rsidR="00E24EF2" w:rsidRPr="00F80960">
        <w:rPr>
          <w:rFonts w:cs="Arial"/>
          <w:i/>
        </w:rPr>
        <w:t>odavatel</w:t>
      </w:r>
      <w:r w:rsidRPr="00F80960">
        <w:rPr>
          <w:rFonts w:cs="Arial"/>
          <w:i/>
        </w:rPr>
        <w:t xml:space="preserve">ů bude upraven podle skutečného počtu </w:t>
      </w:r>
      <w:r w:rsidR="008D01F2" w:rsidRPr="00F80960">
        <w:rPr>
          <w:rFonts w:cs="Arial"/>
          <w:i/>
          <w:iCs/>
        </w:rPr>
        <w:t>d</w:t>
      </w:r>
      <w:r w:rsidR="00E24EF2" w:rsidRPr="00F80960">
        <w:rPr>
          <w:rFonts w:cs="Arial"/>
          <w:i/>
          <w:iCs/>
        </w:rPr>
        <w:t>odavatel</w:t>
      </w:r>
      <w:r w:rsidRPr="00F80960">
        <w:rPr>
          <w:rFonts w:cs="Arial"/>
          <w:i/>
          <w:iCs/>
        </w:rPr>
        <w:t xml:space="preserve">ů společné </w:t>
      </w:r>
      <w:r w:rsidR="008D01F2" w:rsidRPr="00F80960">
        <w:rPr>
          <w:rFonts w:cs="Arial"/>
          <w:i/>
          <w:iCs/>
        </w:rPr>
        <w:t>n</w:t>
      </w:r>
      <w:r w:rsidR="00AF7EBC" w:rsidRPr="00F80960">
        <w:rPr>
          <w:rFonts w:cs="Arial"/>
          <w:i/>
          <w:iCs/>
        </w:rPr>
        <w:t>abídky</w:t>
      </w:r>
    </w:p>
    <w:p w14:paraId="03F8A025" w14:textId="77777777" w:rsidR="00FC2196" w:rsidRDefault="00FC2196" w:rsidP="00FC2196">
      <w:pPr>
        <w:spacing w:after="120" w:line="280" w:lineRule="atLeast"/>
        <w:contextualSpacing/>
        <w:outlineLvl w:val="0"/>
        <w:rPr>
          <w:rFonts w:cs="Arial"/>
          <w:bCs/>
          <w:noProof/>
          <w:sz w:val="20"/>
        </w:rPr>
      </w:pPr>
    </w:p>
    <w:p w14:paraId="74245E17" w14:textId="77777777" w:rsidR="00FC2196" w:rsidRDefault="00FC2196" w:rsidP="00FC2196">
      <w:pPr>
        <w:spacing w:after="120" w:line="280" w:lineRule="atLeast"/>
        <w:contextualSpacing/>
        <w:outlineLvl w:val="0"/>
        <w:rPr>
          <w:rFonts w:cs="Arial"/>
          <w:bCs/>
          <w:noProof/>
          <w:sz w:val="20"/>
        </w:rPr>
      </w:pPr>
    </w:p>
    <w:p w14:paraId="323A9077" w14:textId="77777777" w:rsidR="00FC2196" w:rsidRPr="00724FD6" w:rsidRDefault="00FC2196" w:rsidP="00FC2196">
      <w:pPr>
        <w:spacing w:after="120" w:line="280" w:lineRule="atLeast"/>
        <w:contextualSpacing/>
        <w:outlineLvl w:val="0"/>
        <w:rPr>
          <w:rFonts w:cs="Arial"/>
          <w:bCs/>
          <w:noProof/>
          <w:sz w:val="20"/>
        </w:rPr>
      </w:pPr>
      <w:r w:rsidRPr="00724FD6">
        <w:rPr>
          <w:rFonts w:cs="Arial"/>
          <w:bCs/>
          <w:noProof/>
          <w:sz w:val="20"/>
        </w:rPr>
        <w:t>Upozornění pro dodavatele:</w:t>
      </w:r>
    </w:p>
    <w:p w14:paraId="0BC505AB" w14:textId="77777777" w:rsidR="00FC2196" w:rsidRPr="00724FD6" w:rsidRDefault="00FC2196" w:rsidP="00FC2196">
      <w:pPr>
        <w:spacing w:after="120" w:line="280" w:lineRule="atLeast"/>
        <w:contextualSpacing/>
        <w:outlineLvl w:val="0"/>
        <w:rPr>
          <w:rFonts w:cs="Arial"/>
          <w:bCs/>
          <w:noProof/>
          <w:sz w:val="20"/>
        </w:rPr>
      </w:pPr>
      <w:r w:rsidRPr="00724FD6">
        <w:rPr>
          <w:rFonts w:cs="Arial"/>
          <w:bCs/>
          <w:noProof/>
          <w:sz w:val="20"/>
        </w:rPr>
        <w:t>Dodavatel</w:t>
      </w:r>
      <w:r>
        <w:rPr>
          <w:rFonts w:cs="Arial"/>
          <w:bCs/>
          <w:noProof/>
          <w:sz w:val="20"/>
        </w:rPr>
        <w:t>é</w:t>
      </w:r>
      <w:r w:rsidRPr="00724FD6">
        <w:rPr>
          <w:rFonts w:cs="Arial"/>
          <w:bCs/>
          <w:noProof/>
          <w:sz w:val="20"/>
        </w:rPr>
        <w:t xml:space="preserve"> zařazen</w:t>
      </w:r>
      <w:r>
        <w:rPr>
          <w:rFonts w:cs="Arial"/>
          <w:bCs/>
          <w:noProof/>
          <w:sz w:val="20"/>
        </w:rPr>
        <w:t>í</w:t>
      </w:r>
      <w:r w:rsidRPr="00724FD6">
        <w:rPr>
          <w:rFonts w:cs="Arial"/>
          <w:bCs/>
          <w:noProof/>
          <w:sz w:val="20"/>
        </w:rPr>
        <w:t xml:space="preserve"> v příslušné kategorii (části) předmětného systému kvalifikace j</w:t>
      </w:r>
      <w:r>
        <w:rPr>
          <w:rFonts w:cs="Arial"/>
          <w:bCs/>
          <w:noProof/>
          <w:sz w:val="20"/>
        </w:rPr>
        <w:t xml:space="preserve">sou </w:t>
      </w:r>
      <w:r w:rsidRPr="00724FD6">
        <w:rPr>
          <w:rFonts w:cs="Arial"/>
          <w:bCs/>
          <w:noProof/>
          <w:sz w:val="20"/>
        </w:rPr>
        <w:t>oprávněn</w:t>
      </w:r>
      <w:r>
        <w:rPr>
          <w:rFonts w:cs="Arial"/>
          <w:bCs/>
          <w:noProof/>
          <w:sz w:val="20"/>
        </w:rPr>
        <w:t>i</w:t>
      </w:r>
      <w:r w:rsidRPr="00724FD6">
        <w:rPr>
          <w:rFonts w:cs="Arial"/>
          <w:bCs/>
          <w:noProof/>
          <w:sz w:val="20"/>
        </w:rPr>
        <w:t xml:space="preserve"> podat svoji nabídku na jednu nebo více částí maximálně však na 3 části veřejné zakázky.</w:t>
      </w:r>
    </w:p>
    <w:p w14:paraId="20771BD5" w14:textId="77777777" w:rsidR="00FC2196" w:rsidRPr="00724FD6" w:rsidRDefault="00FC2196" w:rsidP="00FC2196">
      <w:pPr>
        <w:spacing w:after="120" w:line="280" w:lineRule="atLeast"/>
        <w:contextualSpacing/>
        <w:outlineLvl w:val="0"/>
        <w:rPr>
          <w:rFonts w:cs="Arial"/>
          <w:bCs/>
          <w:noProof/>
          <w:sz w:val="20"/>
        </w:rPr>
      </w:pPr>
      <w:r w:rsidRPr="00724FD6">
        <w:rPr>
          <w:rFonts w:cs="Arial"/>
          <w:bCs/>
          <w:noProof/>
          <w:sz w:val="20"/>
        </w:rPr>
        <w:t>Dodavatel</w:t>
      </w:r>
      <w:r>
        <w:rPr>
          <w:rFonts w:cs="Arial"/>
          <w:bCs/>
          <w:noProof/>
          <w:sz w:val="20"/>
        </w:rPr>
        <w:t>é</w:t>
      </w:r>
      <w:r w:rsidRPr="00724FD6">
        <w:rPr>
          <w:rFonts w:cs="Arial"/>
          <w:bCs/>
          <w:noProof/>
          <w:sz w:val="20"/>
        </w:rPr>
        <w:t xml:space="preserve"> j</w:t>
      </w:r>
      <w:r>
        <w:rPr>
          <w:rFonts w:cs="Arial"/>
          <w:bCs/>
          <w:noProof/>
          <w:sz w:val="20"/>
        </w:rPr>
        <w:t xml:space="preserve">sou </w:t>
      </w:r>
      <w:r w:rsidRPr="00724FD6">
        <w:rPr>
          <w:rFonts w:cs="Arial"/>
          <w:bCs/>
          <w:noProof/>
          <w:sz w:val="20"/>
        </w:rPr>
        <w:t>oprávněn</w:t>
      </w:r>
      <w:r>
        <w:rPr>
          <w:rFonts w:cs="Arial"/>
          <w:bCs/>
          <w:noProof/>
          <w:sz w:val="20"/>
        </w:rPr>
        <w:t>i</w:t>
      </w:r>
      <w:r w:rsidRPr="00724FD6">
        <w:rPr>
          <w:rFonts w:cs="Arial"/>
          <w:bCs/>
          <w:noProof/>
          <w:sz w:val="20"/>
        </w:rPr>
        <w:t xml:space="preserve"> podat svoji nabídku výhradně do té části veřejné zakázky, která odpovídá kategorii Systému kvalifikace, ve které podal</w:t>
      </w:r>
      <w:r>
        <w:rPr>
          <w:rFonts w:cs="Arial"/>
          <w:bCs/>
          <w:noProof/>
          <w:sz w:val="20"/>
        </w:rPr>
        <w:t>i</w:t>
      </w:r>
      <w:r w:rsidRPr="00724FD6">
        <w:rPr>
          <w:rFonts w:cs="Arial"/>
          <w:bCs/>
          <w:noProof/>
          <w:sz w:val="20"/>
        </w:rPr>
        <w:t xml:space="preserve"> svoji žádost o zařazení a následně byl</w:t>
      </w:r>
      <w:r>
        <w:rPr>
          <w:rFonts w:cs="Arial"/>
          <w:bCs/>
          <w:noProof/>
          <w:sz w:val="20"/>
        </w:rPr>
        <w:t>i</w:t>
      </w:r>
      <w:r w:rsidRPr="00724FD6">
        <w:rPr>
          <w:rFonts w:cs="Arial"/>
          <w:bCs/>
          <w:noProof/>
          <w:sz w:val="20"/>
        </w:rPr>
        <w:t xml:space="preserve"> zadavatelem do příslušné kategorie Systému kvalifikace zařazen</w:t>
      </w:r>
      <w:r>
        <w:rPr>
          <w:rFonts w:cs="Arial"/>
          <w:bCs/>
          <w:noProof/>
          <w:sz w:val="20"/>
        </w:rPr>
        <w:t>i, a to ve stejném složení dodavatelů, v jakém podávali svoji žádost o zařazení do Systému kvalifikace.</w:t>
      </w:r>
    </w:p>
    <w:p w14:paraId="14738263" w14:textId="77777777" w:rsidR="00FC2196" w:rsidRDefault="00FC2196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2E5DD8CC" w14:textId="77777777" w:rsidR="00890570" w:rsidRPr="00820944" w:rsidRDefault="00890570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 w:rsidRPr="00820944">
        <w:rPr>
          <w:rFonts w:cs="Arial"/>
          <w:b/>
          <w:sz w:val="20"/>
        </w:rPr>
        <w:lastRenderedPageBreak/>
        <w:t>KOMUNIKAČNÍ ADRESA PRO VZÁJEMNÝ STYK MEZI ZADAVATELEM A DODAVATELEM</w:t>
      </w:r>
    </w:p>
    <w:p w14:paraId="6152D2DD" w14:textId="77777777" w:rsidR="00890570" w:rsidRPr="00820944" w:rsidRDefault="00890570" w:rsidP="00890570">
      <w:pPr>
        <w:spacing w:after="120" w:line="280" w:lineRule="atLeast"/>
        <w:contextualSpacing/>
        <w:rPr>
          <w:rFonts w:cs="Arial"/>
          <w:i/>
          <w:sz w:val="20"/>
        </w:rPr>
      </w:pPr>
      <w:r w:rsidRPr="00820944">
        <w:rPr>
          <w:rFonts w:cs="Arial"/>
          <w:i/>
          <w:sz w:val="20"/>
        </w:rPr>
        <w:t>(</w:t>
      </w:r>
      <w:r>
        <w:rPr>
          <w:rFonts w:cs="Arial"/>
          <w:i/>
          <w:sz w:val="20"/>
        </w:rPr>
        <w:t>mimo</w:t>
      </w:r>
      <w:r w:rsidRPr="00B5684A">
        <w:rPr>
          <w:rFonts w:cs="Arial"/>
          <w:i/>
          <w:sz w:val="20"/>
        </w:rPr>
        <w:t xml:space="preserve"> elektronický nástroj</w:t>
      </w:r>
      <w:r>
        <w:rPr>
          <w:rFonts w:cs="Arial"/>
          <w:i/>
          <w:sz w:val="20"/>
        </w:rPr>
        <w:t xml:space="preserve"> E-ZAK</w:t>
      </w:r>
      <w:r w:rsidRPr="00820944">
        <w:rPr>
          <w:rFonts w:cs="Arial"/>
          <w:i/>
          <w:sz w:val="20"/>
        </w:rPr>
        <w:t>)</w:t>
      </w:r>
    </w:p>
    <w:p w14:paraId="41705070" w14:textId="77777777" w:rsidR="00890570" w:rsidRPr="00820944" w:rsidRDefault="00890570" w:rsidP="00890570">
      <w:pPr>
        <w:spacing w:after="120" w:line="280" w:lineRule="atLeast"/>
        <w:contextualSpacing/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890570" w:rsidRPr="00820944" w14:paraId="47575CF4" w14:textId="77777777" w:rsidTr="003E4603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9E99" w14:textId="77777777" w:rsidR="00890570" w:rsidRPr="00820944" w:rsidRDefault="00890570" w:rsidP="003E4603">
            <w:pPr>
              <w:spacing w:after="120" w:line="280" w:lineRule="atLeast"/>
              <w:contextualSpacing/>
              <w:rPr>
                <w:rFonts w:cs="Arial"/>
                <w:b/>
                <w:sz w:val="20"/>
              </w:rPr>
            </w:pPr>
            <w:r w:rsidRPr="00820944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191D" w14:textId="77777777" w:rsidR="00890570" w:rsidRPr="00820944" w:rsidRDefault="00890570" w:rsidP="003E4603">
            <w:pPr>
              <w:spacing w:after="120" w:line="280" w:lineRule="atLeast"/>
              <w:contextualSpacing/>
              <w:rPr>
                <w:rFonts w:cs="Arial"/>
                <w:sz w:val="20"/>
              </w:rPr>
            </w:pPr>
            <w:r w:rsidRPr="00684AED">
              <w:rPr>
                <w:rFonts w:cs="Arial"/>
                <w:highlight w:val="yellow"/>
                <w:lang w:eastAsia="x-none"/>
              </w:rPr>
              <w:t>[DOPLNÍ DODAVATEL</w:t>
            </w:r>
            <w:r w:rsidRPr="00684AED">
              <w:rPr>
                <w:rFonts w:cs="Arial"/>
                <w:lang w:eastAsia="x-none"/>
              </w:rPr>
              <w:t>]</w:t>
            </w:r>
          </w:p>
        </w:tc>
      </w:tr>
    </w:tbl>
    <w:p w14:paraId="7D95DA4C" w14:textId="77777777" w:rsidR="008152D2" w:rsidRDefault="008152D2" w:rsidP="008152D2">
      <w:pPr>
        <w:pStyle w:val="Normln0"/>
        <w:widowControl/>
        <w:rPr>
          <w:rFonts w:cs="Arial"/>
          <w:noProof w:val="0"/>
          <w:sz w:val="20"/>
        </w:rPr>
      </w:pPr>
    </w:p>
    <w:p w14:paraId="78E497C2" w14:textId="77777777" w:rsidR="00036E57" w:rsidRDefault="00036E57" w:rsidP="008152D2">
      <w:pPr>
        <w:pStyle w:val="Normln0"/>
        <w:widowControl/>
        <w:rPr>
          <w:rFonts w:cs="Arial"/>
          <w:noProof w:val="0"/>
          <w:sz w:val="20"/>
        </w:rPr>
      </w:pPr>
    </w:p>
    <w:p w14:paraId="749EDAF2" w14:textId="77777777" w:rsidR="00036E57" w:rsidRPr="00F80960" w:rsidRDefault="00036E57" w:rsidP="008152D2">
      <w:pPr>
        <w:pStyle w:val="Normln0"/>
        <w:widowControl/>
        <w:rPr>
          <w:rFonts w:cs="Arial"/>
          <w:noProof w:val="0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882A78" w:rsidRPr="004363AB" w14:paraId="0B24C712" w14:textId="77777777" w:rsidTr="00FC2657">
        <w:trPr>
          <w:cantSplit/>
          <w:trHeight w:val="1087"/>
        </w:trPr>
        <w:tc>
          <w:tcPr>
            <w:tcW w:w="3331" w:type="dxa"/>
            <w:vAlign w:val="center"/>
          </w:tcPr>
          <w:p w14:paraId="0D425E4B" w14:textId="1BF5FFAB" w:rsidR="00882A78" w:rsidRPr="0082340B" w:rsidRDefault="00656CB4" w:rsidP="00FC2657">
            <w:pPr>
              <w:spacing w:after="120" w:line="280" w:lineRule="atLeast"/>
              <w:contextualSpacing/>
              <w:rPr>
                <w:rFonts w:cs="Arial"/>
                <w:b/>
                <w:sz w:val="20"/>
              </w:rPr>
            </w:pPr>
            <w:r w:rsidRPr="0082340B">
              <w:rPr>
                <w:rFonts w:cs="Arial"/>
                <w:b/>
                <w:sz w:val="20"/>
              </w:rPr>
              <w:t xml:space="preserve">Celková nabídková cena v Kč bez DPH </w:t>
            </w:r>
            <w:r w:rsidR="00FE4787" w:rsidRPr="0082340B">
              <w:rPr>
                <w:rFonts w:cs="Arial"/>
                <w:b/>
                <w:sz w:val="20"/>
              </w:rPr>
              <w:t xml:space="preserve">za </w:t>
            </w:r>
            <w:r w:rsidR="0044663F">
              <w:rPr>
                <w:rFonts w:cs="Arial"/>
                <w:b/>
                <w:sz w:val="20"/>
              </w:rPr>
              <w:t>5</w:t>
            </w:r>
            <w:r w:rsidR="00FE4787" w:rsidRPr="0082340B">
              <w:rPr>
                <w:rFonts w:cs="Arial"/>
                <w:b/>
                <w:sz w:val="20"/>
              </w:rPr>
              <w:t xml:space="preserve"> </w:t>
            </w:r>
            <w:r w:rsidR="0044663F">
              <w:rPr>
                <w:rFonts w:cs="Arial"/>
                <w:b/>
                <w:sz w:val="20"/>
              </w:rPr>
              <w:t>let</w:t>
            </w:r>
            <w:r w:rsidR="00FE4787" w:rsidRPr="0082340B">
              <w:rPr>
                <w:rFonts w:cs="Arial"/>
                <w:b/>
                <w:sz w:val="20"/>
              </w:rPr>
              <w:t xml:space="preserve"> (</w:t>
            </w:r>
            <w:r w:rsidR="0044663F">
              <w:rPr>
                <w:rFonts w:cs="Arial"/>
                <w:b/>
                <w:sz w:val="20"/>
              </w:rPr>
              <w:t>60</w:t>
            </w:r>
            <w:r w:rsidR="00FE4787" w:rsidRPr="0082340B">
              <w:rPr>
                <w:rFonts w:cs="Arial"/>
                <w:b/>
                <w:sz w:val="20"/>
              </w:rPr>
              <w:t xml:space="preserve"> měsíců)</w:t>
            </w:r>
          </w:p>
        </w:tc>
        <w:tc>
          <w:tcPr>
            <w:tcW w:w="6095" w:type="dxa"/>
            <w:vAlign w:val="center"/>
          </w:tcPr>
          <w:p w14:paraId="462817C5" w14:textId="77777777" w:rsidR="00882A78" w:rsidRPr="004363AB" w:rsidRDefault="00882A78" w:rsidP="00FC2657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  <w:highlight w:val="yellow"/>
              </w:rPr>
            </w:pPr>
            <w:r w:rsidRPr="004363AB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1CF5C399" w14:textId="77777777" w:rsidR="00882A78" w:rsidRDefault="00882A78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1B5D980E" w14:textId="77777777" w:rsidR="00371553" w:rsidRDefault="00371553" w:rsidP="00371553">
      <w:pPr>
        <w:pStyle w:val="Normln0"/>
        <w:widowControl/>
        <w:rPr>
          <w:rFonts w:cs="Arial"/>
          <w:sz w:val="20"/>
        </w:rPr>
      </w:pPr>
      <w:r>
        <w:rPr>
          <w:rFonts w:cs="Arial"/>
          <w:noProof w:val="0"/>
          <w:sz w:val="20"/>
        </w:rPr>
        <w:t>V……………………., dne ………</w:t>
      </w:r>
    </w:p>
    <w:p w14:paraId="709F11E5" w14:textId="77777777" w:rsidR="00371553" w:rsidRDefault="00371553" w:rsidP="00371553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>………………………..……………………………</w:t>
      </w:r>
    </w:p>
    <w:p w14:paraId="217E82F7" w14:textId="77777777" w:rsidR="00371553" w:rsidRDefault="00371553" w:rsidP="00371553">
      <w:pPr>
        <w:ind w:left="1440"/>
        <w:rPr>
          <w:rFonts w:cs="Arial"/>
          <w:sz w:val="20"/>
        </w:rPr>
      </w:pP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z w:val="20"/>
        </w:rPr>
        <w:t xml:space="preserve">Podpis osoby oprávněné </w:t>
      </w:r>
    </w:p>
    <w:p w14:paraId="0D73127A" w14:textId="77777777" w:rsidR="00371553" w:rsidRDefault="00371553" w:rsidP="00371553">
      <w:pPr>
        <w:ind w:left="4236" w:firstLine="720"/>
        <w:rPr>
          <w:rFonts w:cs="Arial"/>
          <w:sz w:val="20"/>
        </w:rPr>
      </w:pPr>
      <w:r>
        <w:rPr>
          <w:rFonts w:cs="Arial"/>
          <w:sz w:val="20"/>
        </w:rPr>
        <w:t xml:space="preserve">jednat za dodavatele podávající  </w:t>
      </w:r>
    </w:p>
    <w:p w14:paraId="12989682" w14:textId="77777777" w:rsidR="00371553" w:rsidRDefault="00371553" w:rsidP="00371553">
      <w:pPr>
        <w:ind w:left="4236" w:firstLine="720"/>
        <w:rPr>
          <w:rFonts w:cs="Arial"/>
          <w:sz w:val="20"/>
        </w:rPr>
      </w:pPr>
      <w:r>
        <w:rPr>
          <w:rFonts w:cs="Arial"/>
          <w:sz w:val="20"/>
        </w:rPr>
        <w:t>společnou nabídku</w:t>
      </w:r>
      <w:r>
        <w:rPr>
          <w:rStyle w:val="Znakapoznpodarou"/>
          <w:rFonts w:cs="Arial"/>
          <w:sz w:val="20"/>
        </w:rPr>
        <w:footnoteReference w:id="2"/>
      </w:r>
    </w:p>
    <w:p w14:paraId="02D2B7F2" w14:textId="77777777" w:rsidR="00371553" w:rsidRDefault="00371553" w:rsidP="00371553">
      <w:pPr>
        <w:ind w:left="4236" w:firstLine="720"/>
        <w:rPr>
          <w:rFonts w:cs="Arial"/>
          <w:sz w:val="20"/>
        </w:rPr>
      </w:pPr>
      <w:r>
        <w:rPr>
          <w:rFonts w:cs="Arial"/>
          <w:sz w:val="20"/>
        </w:rPr>
        <w:t>společnou nabídku</w:t>
      </w:r>
      <w:r>
        <w:rPr>
          <w:rStyle w:val="Znakapoznpodarou"/>
          <w:rFonts w:cs="Arial"/>
          <w:sz w:val="20"/>
        </w:rPr>
        <w:footnoteReference w:id="3"/>
      </w:r>
    </w:p>
    <w:p w14:paraId="68E773A9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124D15CF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324A5089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6800634C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71EE380B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5AE8EB3E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sectPr w:rsidR="00890570" w:rsidSect="00DC390E">
      <w:headerReference w:type="default" r:id="rId11"/>
      <w:footerReference w:type="default" r:id="rId12"/>
      <w:headerReference w:type="first" r:id="rId13"/>
      <w:pgSz w:w="11906" w:h="16838"/>
      <w:pgMar w:top="851" w:right="1416" w:bottom="709" w:left="1417" w:header="51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552C5" w14:textId="77777777" w:rsidR="003B421F" w:rsidRDefault="003B421F" w:rsidP="00B81FC8">
      <w:r>
        <w:separator/>
      </w:r>
    </w:p>
  </w:endnote>
  <w:endnote w:type="continuationSeparator" w:id="0">
    <w:p w14:paraId="7A528EAA" w14:textId="77777777" w:rsidR="003B421F" w:rsidRDefault="003B421F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C9486" w14:textId="77777777" w:rsidR="00541526" w:rsidRDefault="0054152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A7368">
      <w:rPr>
        <w:noProof/>
      </w:rPr>
      <w:t>3</w:t>
    </w:r>
    <w:r>
      <w:fldChar w:fldCharType="end"/>
    </w:r>
  </w:p>
  <w:p w14:paraId="3C6AA9AD" w14:textId="77777777" w:rsidR="00541526" w:rsidRDefault="008553B5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62FC393F" w14:textId="77777777" w:rsidR="00541526" w:rsidRDefault="00541526"/>
  <w:p w14:paraId="012D1935" w14:textId="77777777" w:rsidR="00541526" w:rsidRDefault="00541526"/>
  <w:p w14:paraId="3A2CA846" w14:textId="77777777" w:rsidR="00541526" w:rsidRDefault="005415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4DA0" w14:textId="77777777" w:rsidR="003B421F" w:rsidRDefault="003B421F" w:rsidP="00B81FC8">
      <w:r>
        <w:separator/>
      </w:r>
    </w:p>
  </w:footnote>
  <w:footnote w:type="continuationSeparator" w:id="0">
    <w:p w14:paraId="41AA5F5A" w14:textId="77777777" w:rsidR="003B421F" w:rsidRDefault="003B421F" w:rsidP="00B81FC8">
      <w:r>
        <w:continuationSeparator/>
      </w:r>
    </w:p>
  </w:footnote>
  <w:footnote w:id="1">
    <w:p w14:paraId="5CCC44F2" w14:textId="77777777" w:rsidR="00156806" w:rsidRDefault="00156806" w:rsidP="00156806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237DEEFA" w14:textId="77777777" w:rsidR="00156806" w:rsidRDefault="00156806">
      <w:pPr>
        <w:pStyle w:val="Textpoznpodarou"/>
      </w:pPr>
    </w:p>
  </w:footnote>
  <w:footnote w:id="2">
    <w:p w14:paraId="3145B859" w14:textId="77777777" w:rsidR="00371553" w:rsidRDefault="00371553" w:rsidP="00371553">
      <w:pPr>
        <w:spacing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  <w:footnote w:id="3">
    <w:p w14:paraId="5ABE0BC4" w14:textId="77777777" w:rsidR="00371553" w:rsidRDefault="00371553" w:rsidP="00371553">
      <w:pPr>
        <w:spacing w:line="280" w:lineRule="atLeast"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7E2E4" w14:textId="77777777" w:rsidR="00541526" w:rsidRDefault="00541526">
    <w:pPr>
      <w:pStyle w:val="Zhlav"/>
    </w:pPr>
  </w:p>
  <w:p w14:paraId="3288178D" w14:textId="77777777" w:rsidR="00156806" w:rsidRDefault="00156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1AA3" w14:textId="77777777" w:rsidR="00633E20" w:rsidRDefault="00633E20" w:rsidP="00633E20">
    <w:pPr>
      <w:pStyle w:val="Zhlav"/>
      <w:jc w:val="right"/>
    </w:pPr>
    <w:r>
      <w:t>Příloha č. 1 – Krycí list</w:t>
    </w:r>
    <w:r w:rsidR="00DA0501">
      <w:t xml:space="preserve">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2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6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4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5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4F70E2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3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 w15:restartNumberingAfterBreak="0">
    <w:nsid w:val="6AAF1A1F"/>
    <w:multiLevelType w:val="multilevel"/>
    <w:tmpl w:val="D152D292"/>
    <w:lvl w:ilvl="0">
      <w:start w:val="1"/>
      <w:numFmt w:val="decimal"/>
      <w:pStyle w:val="BodyText2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ZkladntextCha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8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4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31"/>
  </w:num>
  <w:num w:numId="4">
    <w:abstractNumId w:val="13"/>
  </w:num>
  <w:num w:numId="5">
    <w:abstractNumId w:val="19"/>
  </w:num>
  <w:num w:numId="6">
    <w:abstractNumId w:val="44"/>
  </w:num>
  <w:num w:numId="7">
    <w:abstractNumId w:val="59"/>
  </w:num>
  <w:num w:numId="8">
    <w:abstractNumId w:val="64"/>
  </w:num>
  <w:num w:numId="9">
    <w:abstractNumId w:val="27"/>
  </w:num>
  <w:num w:numId="10">
    <w:abstractNumId w:val="58"/>
  </w:num>
  <w:num w:numId="11">
    <w:abstractNumId w:val="9"/>
  </w:num>
  <w:num w:numId="12">
    <w:abstractNumId w:val="0"/>
  </w:num>
  <w:num w:numId="13">
    <w:abstractNumId w:val="1"/>
  </w:num>
  <w:num w:numId="14">
    <w:abstractNumId w:val="34"/>
  </w:num>
  <w:num w:numId="15">
    <w:abstractNumId w:val="42"/>
  </w:num>
  <w:num w:numId="16">
    <w:abstractNumId w:val="53"/>
  </w:num>
  <w:num w:numId="17">
    <w:abstractNumId w:val="18"/>
  </w:num>
  <w:num w:numId="18">
    <w:abstractNumId w:val="52"/>
  </w:num>
  <w:num w:numId="19">
    <w:abstractNumId w:val="65"/>
  </w:num>
  <w:num w:numId="20">
    <w:abstractNumId w:val="10"/>
  </w:num>
  <w:num w:numId="21">
    <w:abstractNumId w:val="47"/>
  </w:num>
  <w:num w:numId="22">
    <w:abstractNumId w:val="50"/>
  </w:num>
  <w:num w:numId="23">
    <w:abstractNumId w:val="26"/>
  </w:num>
  <w:num w:numId="24">
    <w:abstractNumId w:val="56"/>
  </w:num>
  <w:num w:numId="25">
    <w:abstractNumId w:val="63"/>
  </w:num>
  <w:num w:numId="26">
    <w:abstractNumId w:val="22"/>
  </w:num>
  <w:num w:numId="27">
    <w:abstractNumId w:val="2"/>
  </w:num>
  <w:num w:numId="28">
    <w:abstractNumId w:val="55"/>
  </w:num>
  <w:num w:numId="29">
    <w:abstractNumId w:val="14"/>
  </w:num>
  <w:num w:numId="30">
    <w:abstractNumId w:val="66"/>
  </w:num>
  <w:num w:numId="31">
    <w:abstractNumId w:val="61"/>
  </w:num>
  <w:num w:numId="32">
    <w:abstractNumId w:val="23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2"/>
  </w:num>
  <w:num w:numId="35">
    <w:abstractNumId w:val="39"/>
  </w:num>
  <w:num w:numId="36">
    <w:abstractNumId w:val="4"/>
  </w:num>
  <w:num w:numId="37">
    <w:abstractNumId w:val="32"/>
  </w:num>
  <w:num w:numId="38">
    <w:abstractNumId w:val="36"/>
  </w:num>
  <w:num w:numId="39">
    <w:abstractNumId w:val="25"/>
  </w:num>
  <w:num w:numId="40">
    <w:abstractNumId w:val="37"/>
  </w:num>
  <w:num w:numId="41">
    <w:abstractNumId w:val="11"/>
  </w:num>
  <w:num w:numId="42">
    <w:abstractNumId w:val="7"/>
  </w:num>
  <w:num w:numId="43">
    <w:abstractNumId w:val="15"/>
  </w:num>
  <w:num w:numId="44">
    <w:abstractNumId w:val="12"/>
  </w:num>
  <w:num w:numId="45">
    <w:abstractNumId w:val="33"/>
  </w:num>
  <w:num w:numId="46">
    <w:abstractNumId w:val="78"/>
  </w:num>
  <w:num w:numId="47">
    <w:abstractNumId w:val="78"/>
    <w:lvlOverride w:ilvl="0">
      <w:startOverride w:val="1"/>
    </w:lvlOverride>
  </w:num>
  <w:num w:numId="48">
    <w:abstractNumId w:val="78"/>
    <w:lvlOverride w:ilvl="0">
      <w:startOverride w:val="1"/>
    </w:lvlOverride>
  </w:num>
  <w:num w:numId="49">
    <w:abstractNumId w:val="57"/>
  </w:num>
  <w:num w:numId="50">
    <w:abstractNumId w:val="78"/>
    <w:lvlOverride w:ilvl="0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6"/>
  </w:num>
  <w:num w:numId="53">
    <w:abstractNumId w:val="48"/>
  </w:num>
  <w:num w:numId="54">
    <w:abstractNumId w:val="6"/>
  </w:num>
  <w:num w:numId="55">
    <w:abstractNumId w:val="68"/>
  </w:num>
  <w:num w:numId="56">
    <w:abstractNumId w:val="49"/>
  </w:num>
  <w:num w:numId="57">
    <w:abstractNumId w:val="76"/>
  </w:num>
  <w:num w:numId="58">
    <w:abstractNumId w:val="20"/>
  </w:num>
  <w:num w:numId="59">
    <w:abstractNumId w:val="40"/>
  </w:num>
  <w:num w:numId="60">
    <w:abstractNumId w:val="8"/>
  </w:num>
  <w:num w:numId="61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3"/>
  </w:num>
  <w:num w:numId="63">
    <w:abstractNumId w:val="74"/>
  </w:num>
  <w:num w:numId="64">
    <w:abstractNumId w:val="38"/>
    <w:lvlOverride w:ilvl="0">
      <w:startOverride w:val="1"/>
    </w:lvlOverride>
  </w:num>
  <w:num w:numId="65">
    <w:abstractNumId w:val="62"/>
  </w:num>
  <w:num w:numId="66">
    <w:abstractNumId w:val="3"/>
  </w:num>
  <w:num w:numId="67">
    <w:abstractNumId w:val="29"/>
  </w:num>
  <w:num w:numId="68">
    <w:abstractNumId w:val="75"/>
  </w:num>
  <w:num w:numId="69">
    <w:abstractNumId w:val="24"/>
  </w:num>
  <w:num w:numId="70">
    <w:abstractNumId w:val="69"/>
  </w:num>
  <w:num w:numId="71">
    <w:abstractNumId w:val="38"/>
    <w:lvlOverride w:ilvl="0">
      <w:startOverride w:val="1"/>
    </w:lvlOverride>
  </w:num>
  <w:num w:numId="72">
    <w:abstractNumId w:val="70"/>
  </w:num>
  <w:num w:numId="73">
    <w:abstractNumId w:val="43"/>
  </w:num>
  <w:num w:numId="74">
    <w:abstractNumId w:val="78"/>
    <w:lvlOverride w:ilvl="0">
      <w:startOverride w:val="1"/>
    </w:lvlOverride>
  </w:num>
  <w:num w:numId="75">
    <w:abstractNumId w:val="46"/>
  </w:num>
  <w:num w:numId="76">
    <w:abstractNumId w:val="21"/>
  </w:num>
  <w:num w:numId="77">
    <w:abstractNumId w:val="54"/>
  </w:num>
  <w:num w:numId="7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71"/>
  </w:num>
  <w:num w:numId="80">
    <w:abstractNumId w:val="78"/>
    <w:lvlOverride w:ilvl="0">
      <w:startOverride w:val="1"/>
    </w:lvlOverride>
  </w:num>
  <w:num w:numId="81">
    <w:abstractNumId w:val="38"/>
    <w:lvlOverride w:ilvl="0">
      <w:startOverride w:val="1"/>
    </w:lvlOverride>
  </w:num>
  <w:num w:numId="82">
    <w:abstractNumId w:val="38"/>
  </w:num>
  <w:num w:numId="83">
    <w:abstractNumId w:val="38"/>
    <w:lvlOverride w:ilvl="0">
      <w:startOverride w:val="1"/>
    </w:lvlOverride>
  </w:num>
  <w:num w:numId="84">
    <w:abstractNumId w:val="45"/>
  </w:num>
  <w:num w:numId="85">
    <w:abstractNumId w:val="41"/>
  </w:num>
  <w:num w:numId="86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7"/>
  </w:num>
  <w:num w:numId="88">
    <w:abstractNumId w:val="17"/>
  </w:num>
  <w:num w:numId="89">
    <w:abstractNumId w:val="5"/>
  </w:num>
  <w:num w:numId="90">
    <w:abstractNumId w:val="51"/>
  </w:num>
  <w:num w:numId="91">
    <w:abstractNumId w:val="77"/>
  </w:num>
  <w:num w:numId="92">
    <w:abstractNumId w:val="6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4B2F"/>
    <w:rsid w:val="000002C3"/>
    <w:rsid w:val="0000039D"/>
    <w:rsid w:val="00000501"/>
    <w:rsid w:val="000006BA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2EDE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D6C"/>
    <w:rsid w:val="00021E38"/>
    <w:rsid w:val="00023160"/>
    <w:rsid w:val="000233D2"/>
    <w:rsid w:val="000236C0"/>
    <w:rsid w:val="00023B5F"/>
    <w:rsid w:val="00023C12"/>
    <w:rsid w:val="000250AC"/>
    <w:rsid w:val="00026149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D04"/>
    <w:rsid w:val="00035EEA"/>
    <w:rsid w:val="00036A47"/>
    <w:rsid w:val="00036C81"/>
    <w:rsid w:val="00036E57"/>
    <w:rsid w:val="00036EFC"/>
    <w:rsid w:val="00037F27"/>
    <w:rsid w:val="00040ECD"/>
    <w:rsid w:val="0004180E"/>
    <w:rsid w:val="00041973"/>
    <w:rsid w:val="000427D7"/>
    <w:rsid w:val="00042F1E"/>
    <w:rsid w:val="0004301D"/>
    <w:rsid w:val="00043832"/>
    <w:rsid w:val="00044DC9"/>
    <w:rsid w:val="0004557B"/>
    <w:rsid w:val="0004594D"/>
    <w:rsid w:val="00045B63"/>
    <w:rsid w:val="0004676B"/>
    <w:rsid w:val="00046AD6"/>
    <w:rsid w:val="00047F03"/>
    <w:rsid w:val="00050713"/>
    <w:rsid w:val="00052FE7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3E2D"/>
    <w:rsid w:val="00064006"/>
    <w:rsid w:val="00064231"/>
    <w:rsid w:val="000642BD"/>
    <w:rsid w:val="0006488C"/>
    <w:rsid w:val="00064CB9"/>
    <w:rsid w:val="00065A6C"/>
    <w:rsid w:val="00065CF0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71CA"/>
    <w:rsid w:val="00077A64"/>
    <w:rsid w:val="00077BB5"/>
    <w:rsid w:val="00077C37"/>
    <w:rsid w:val="00077F18"/>
    <w:rsid w:val="000807FF"/>
    <w:rsid w:val="00081497"/>
    <w:rsid w:val="00081F77"/>
    <w:rsid w:val="000829ED"/>
    <w:rsid w:val="00084DF5"/>
    <w:rsid w:val="000851F6"/>
    <w:rsid w:val="00087CA9"/>
    <w:rsid w:val="000921EC"/>
    <w:rsid w:val="00092FDF"/>
    <w:rsid w:val="0009360E"/>
    <w:rsid w:val="00093B8A"/>
    <w:rsid w:val="00094690"/>
    <w:rsid w:val="00096F55"/>
    <w:rsid w:val="00097059"/>
    <w:rsid w:val="000973C8"/>
    <w:rsid w:val="000975F9"/>
    <w:rsid w:val="000A10B8"/>
    <w:rsid w:val="000A1202"/>
    <w:rsid w:val="000A15B0"/>
    <w:rsid w:val="000A1FF3"/>
    <w:rsid w:val="000A2203"/>
    <w:rsid w:val="000A2224"/>
    <w:rsid w:val="000A268F"/>
    <w:rsid w:val="000A2BE5"/>
    <w:rsid w:val="000A2CDE"/>
    <w:rsid w:val="000A2DBA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93E"/>
    <w:rsid w:val="000B4D25"/>
    <w:rsid w:val="000B4E9B"/>
    <w:rsid w:val="000B562A"/>
    <w:rsid w:val="000B5950"/>
    <w:rsid w:val="000B67F5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5D6E"/>
    <w:rsid w:val="000C66D6"/>
    <w:rsid w:val="000C6742"/>
    <w:rsid w:val="000C682F"/>
    <w:rsid w:val="000C6BD4"/>
    <w:rsid w:val="000C72ED"/>
    <w:rsid w:val="000D0870"/>
    <w:rsid w:val="000D0B68"/>
    <w:rsid w:val="000D0FBC"/>
    <w:rsid w:val="000D1854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4953"/>
    <w:rsid w:val="000E5075"/>
    <w:rsid w:val="000E5124"/>
    <w:rsid w:val="000E7419"/>
    <w:rsid w:val="000E7C0B"/>
    <w:rsid w:val="000E7E48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C13"/>
    <w:rsid w:val="000F7FC8"/>
    <w:rsid w:val="001002E7"/>
    <w:rsid w:val="0010098F"/>
    <w:rsid w:val="00102DBF"/>
    <w:rsid w:val="001033E2"/>
    <w:rsid w:val="001055AD"/>
    <w:rsid w:val="00105B66"/>
    <w:rsid w:val="00105EFE"/>
    <w:rsid w:val="00106A36"/>
    <w:rsid w:val="0010729A"/>
    <w:rsid w:val="00107E54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F04"/>
    <w:rsid w:val="001407BC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1D7B"/>
    <w:rsid w:val="001523FE"/>
    <w:rsid w:val="00152BB0"/>
    <w:rsid w:val="0015384B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29A9"/>
    <w:rsid w:val="00162AFC"/>
    <w:rsid w:val="00164319"/>
    <w:rsid w:val="00164393"/>
    <w:rsid w:val="00164A9D"/>
    <w:rsid w:val="00165DD6"/>
    <w:rsid w:val="00167236"/>
    <w:rsid w:val="001679FA"/>
    <w:rsid w:val="00170B60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50EC"/>
    <w:rsid w:val="001960D2"/>
    <w:rsid w:val="00197C24"/>
    <w:rsid w:val="00197C5C"/>
    <w:rsid w:val="00197F52"/>
    <w:rsid w:val="001A1F54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1AAB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D8C"/>
    <w:rsid w:val="001E07A2"/>
    <w:rsid w:val="001E0AFD"/>
    <w:rsid w:val="001E0CAE"/>
    <w:rsid w:val="001E2963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6FDB"/>
    <w:rsid w:val="00217462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41ED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DD6"/>
    <w:rsid w:val="00253F5E"/>
    <w:rsid w:val="00254109"/>
    <w:rsid w:val="002543DC"/>
    <w:rsid w:val="00254894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D57"/>
    <w:rsid w:val="00264D94"/>
    <w:rsid w:val="0026540A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81B5B"/>
    <w:rsid w:val="002822B0"/>
    <w:rsid w:val="00282460"/>
    <w:rsid w:val="00282611"/>
    <w:rsid w:val="00282917"/>
    <w:rsid w:val="00284F0B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E3A"/>
    <w:rsid w:val="002A1EA1"/>
    <w:rsid w:val="002A4057"/>
    <w:rsid w:val="002A530F"/>
    <w:rsid w:val="002A539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B7C67"/>
    <w:rsid w:val="002C00B6"/>
    <w:rsid w:val="002C0C72"/>
    <w:rsid w:val="002C0DCF"/>
    <w:rsid w:val="002C1288"/>
    <w:rsid w:val="002C25D7"/>
    <w:rsid w:val="002C3E4F"/>
    <w:rsid w:val="002C4253"/>
    <w:rsid w:val="002C47FF"/>
    <w:rsid w:val="002C484D"/>
    <w:rsid w:val="002C4A93"/>
    <w:rsid w:val="002C4B9C"/>
    <w:rsid w:val="002C52C0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443"/>
    <w:rsid w:val="0030630C"/>
    <w:rsid w:val="003064F7"/>
    <w:rsid w:val="00306976"/>
    <w:rsid w:val="00307623"/>
    <w:rsid w:val="003078BF"/>
    <w:rsid w:val="003078E5"/>
    <w:rsid w:val="00307963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AD4"/>
    <w:rsid w:val="0031753E"/>
    <w:rsid w:val="00320994"/>
    <w:rsid w:val="0032137E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109"/>
    <w:rsid w:val="003657D7"/>
    <w:rsid w:val="00366379"/>
    <w:rsid w:val="00366FA6"/>
    <w:rsid w:val="003673C5"/>
    <w:rsid w:val="003679E9"/>
    <w:rsid w:val="00367C28"/>
    <w:rsid w:val="0037068E"/>
    <w:rsid w:val="00371553"/>
    <w:rsid w:val="00371CDB"/>
    <w:rsid w:val="003735D3"/>
    <w:rsid w:val="00373BF5"/>
    <w:rsid w:val="00373F5B"/>
    <w:rsid w:val="003741AE"/>
    <w:rsid w:val="003743EA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899"/>
    <w:rsid w:val="00377DC8"/>
    <w:rsid w:val="00377FA4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1F11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27C0"/>
    <w:rsid w:val="003A2A84"/>
    <w:rsid w:val="003A353E"/>
    <w:rsid w:val="003A3A79"/>
    <w:rsid w:val="003A42B1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421F"/>
    <w:rsid w:val="003B6133"/>
    <w:rsid w:val="003B694D"/>
    <w:rsid w:val="003B6FAA"/>
    <w:rsid w:val="003C0217"/>
    <w:rsid w:val="003C0368"/>
    <w:rsid w:val="003C1126"/>
    <w:rsid w:val="003C120E"/>
    <w:rsid w:val="003C17E2"/>
    <w:rsid w:val="003C1925"/>
    <w:rsid w:val="003C1D81"/>
    <w:rsid w:val="003C2BA6"/>
    <w:rsid w:val="003C3B50"/>
    <w:rsid w:val="003C4C02"/>
    <w:rsid w:val="003C51A5"/>
    <w:rsid w:val="003C5577"/>
    <w:rsid w:val="003C5BB2"/>
    <w:rsid w:val="003C5CF7"/>
    <w:rsid w:val="003C6696"/>
    <w:rsid w:val="003C74A4"/>
    <w:rsid w:val="003C75F4"/>
    <w:rsid w:val="003C7A7A"/>
    <w:rsid w:val="003D05BE"/>
    <w:rsid w:val="003D15A8"/>
    <w:rsid w:val="003D1B2B"/>
    <w:rsid w:val="003D295C"/>
    <w:rsid w:val="003D341C"/>
    <w:rsid w:val="003D3513"/>
    <w:rsid w:val="003D377D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603"/>
    <w:rsid w:val="003E48A8"/>
    <w:rsid w:val="003E4AF0"/>
    <w:rsid w:val="003E4C1B"/>
    <w:rsid w:val="003E52FF"/>
    <w:rsid w:val="003E53CD"/>
    <w:rsid w:val="003E56BA"/>
    <w:rsid w:val="003E5711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6270"/>
    <w:rsid w:val="003F6EB3"/>
    <w:rsid w:val="003F72A3"/>
    <w:rsid w:val="003F77C0"/>
    <w:rsid w:val="003F7F48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4A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50"/>
    <w:rsid w:val="00426C3A"/>
    <w:rsid w:val="004275D6"/>
    <w:rsid w:val="00427FAF"/>
    <w:rsid w:val="00430733"/>
    <w:rsid w:val="00430B64"/>
    <w:rsid w:val="00430B8A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63AB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6B7"/>
    <w:rsid w:val="004457AE"/>
    <w:rsid w:val="004459AF"/>
    <w:rsid w:val="004464FF"/>
    <w:rsid w:val="0044663F"/>
    <w:rsid w:val="00447A0F"/>
    <w:rsid w:val="00447DBD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490C"/>
    <w:rsid w:val="00464E7A"/>
    <w:rsid w:val="004650B1"/>
    <w:rsid w:val="0046653D"/>
    <w:rsid w:val="004668E0"/>
    <w:rsid w:val="004673A9"/>
    <w:rsid w:val="004677A8"/>
    <w:rsid w:val="00470186"/>
    <w:rsid w:val="0047026A"/>
    <w:rsid w:val="00470380"/>
    <w:rsid w:val="00470825"/>
    <w:rsid w:val="00470835"/>
    <w:rsid w:val="004708EF"/>
    <w:rsid w:val="0047267F"/>
    <w:rsid w:val="00472F4F"/>
    <w:rsid w:val="00473581"/>
    <w:rsid w:val="00473726"/>
    <w:rsid w:val="00473A42"/>
    <w:rsid w:val="00474370"/>
    <w:rsid w:val="00474D65"/>
    <w:rsid w:val="00475505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FBC"/>
    <w:rsid w:val="00497C6F"/>
    <w:rsid w:val="004A005C"/>
    <w:rsid w:val="004A116D"/>
    <w:rsid w:val="004A1F7C"/>
    <w:rsid w:val="004A2173"/>
    <w:rsid w:val="004A2A25"/>
    <w:rsid w:val="004A378A"/>
    <w:rsid w:val="004A4B0D"/>
    <w:rsid w:val="004A525A"/>
    <w:rsid w:val="004A6CC7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F4F"/>
    <w:rsid w:val="004C26C8"/>
    <w:rsid w:val="004C3438"/>
    <w:rsid w:val="004C39CD"/>
    <w:rsid w:val="004C3BB9"/>
    <w:rsid w:val="004C4D60"/>
    <w:rsid w:val="004C4D70"/>
    <w:rsid w:val="004C4D9D"/>
    <w:rsid w:val="004C5650"/>
    <w:rsid w:val="004C56C5"/>
    <w:rsid w:val="004D0B33"/>
    <w:rsid w:val="004D12F3"/>
    <w:rsid w:val="004D1B4F"/>
    <w:rsid w:val="004D2059"/>
    <w:rsid w:val="004D21E4"/>
    <w:rsid w:val="004D26D7"/>
    <w:rsid w:val="004D41EB"/>
    <w:rsid w:val="004D4391"/>
    <w:rsid w:val="004D5E69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B1D"/>
    <w:rsid w:val="00507CCB"/>
    <w:rsid w:val="0051049F"/>
    <w:rsid w:val="00511961"/>
    <w:rsid w:val="00512B7A"/>
    <w:rsid w:val="0051354D"/>
    <w:rsid w:val="00513D51"/>
    <w:rsid w:val="0051412D"/>
    <w:rsid w:val="00514F4E"/>
    <w:rsid w:val="00515852"/>
    <w:rsid w:val="00515C5B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30A7D"/>
    <w:rsid w:val="00531AFB"/>
    <w:rsid w:val="005324D3"/>
    <w:rsid w:val="00532929"/>
    <w:rsid w:val="00532DF3"/>
    <w:rsid w:val="00533160"/>
    <w:rsid w:val="0053377E"/>
    <w:rsid w:val="0053545D"/>
    <w:rsid w:val="005355BC"/>
    <w:rsid w:val="0053696D"/>
    <w:rsid w:val="00536BE5"/>
    <w:rsid w:val="00537780"/>
    <w:rsid w:val="005402D1"/>
    <w:rsid w:val="00540F75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21F8"/>
    <w:rsid w:val="005536ED"/>
    <w:rsid w:val="005539E3"/>
    <w:rsid w:val="0055436A"/>
    <w:rsid w:val="00554BD3"/>
    <w:rsid w:val="005550BD"/>
    <w:rsid w:val="005558B8"/>
    <w:rsid w:val="00555FED"/>
    <w:rsid w:val="0055601E"/>
    <w:rsid w:val="0055639A"/>
    <w:rsid w:val="00556B52"/>
    <w:rsid w:val="00556C22"/>
    <w:rsid w:val="00556FC8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70116"/>
    <w:rsid w:val="005703D2"/>
    <w:rsid w:val="00570F87"/>
    <w:rsid w:val="00571049"/>
    <w:rsid w:val="00571B7B"/>
    <w:rsid w:val="00572BD4"/>
    <w:rsid w:val="00572C30"/>
    <w:rsid w:val="00573529"/>
    <w:rsid w:val="00574FB6"/>
    <w:rsid w:val="0057501F"/>
    <w:rsid w:val="00575D3B"/>
    <w:rsid w:val="005761AF"/>
    <w:rsid w:val="005767F9"/>
    <w:rsid w:val="00576A0A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4035"/>
    <w:rsid w:val="005A5334"/>
    <w:rsid w:val="005A5732"/>
    <w:rsid w:val="005A65D9"/>
    <w:rsid w:val="005A77DA"/>
    <w:rsid w:val="005A7B24"/>
    <w:rsid w:val="005B004C"/>
    <w:rsid w:val="005B02D4"/>
    <w:rsid w:val="005B1977"/>
    <w:rsid w:val="005B21A6"/>
    <w:rsid w:val="005B2DA5"/>
    <w:rsid w:val="005B2E3F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A47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6F11"/>
    <w:rsid w:val="005D7328"/>
    <w:rsid w:val="005D74FA"/>
    <w:rsid w:val="005E0055"/>
    <w:rsid w:val="005E00E8"/>
    <w:rsid w:val="005E0A04"/>
    <w:rsid w:val="005E1320"/>
    <w:rsid w:val="005E160E"/>
    <w:rsid w:val="005E2229"/>
    <w:rsid w:val="005E2906"/>
    <w:rsid w:val="005E2DC1"/>
    <w:rsid w:val="005E2E06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3E20"/>
    <w:rsid w:val="006340ED"/>
    <w:rsid w:val="00634277"/>
    <w:rsid w:val="006342DD"/>
    <w:rsid w:val="0063431F"/>
    <w:rsid w:val="00635169"/>
    <w:rsid w:val="00635FC4"/>
    <w:rsid w:val="00636694"/>
    <w:rsid w:val="00636958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56CB4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2A46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A0785"/>
    <w:rsid w:val="006A0D01"/>
    <w:rsid w:val="006A2AC4"/>
    <w:rsid w:val="006A2AEA"/>
    <w:rsid w:val="006A2D81"/>
    <w:rsid w:val="006A357E"/>
    <w:rsid w:val="006A38E5"/>
    <w:rsid w:val="006A3D1E"/>
    <w:rsid w:val="006A55A4"/>
    <w:rsid w:val="006A5623"/>
    <w:rsid w:val="006A6509"/>
    <w:rsid w:val="006A666A"/>
    <w:rsid w:val="006A6CC6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883"/>
    <w:rsid w:val="006D0D03"/>
    <w:rsid w:val="006D1029"/>
    <w:rsid w:val="006D11F0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666D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4FD6"/>
    <w:rsid w:val="007255EB"/>
    <w:rsid w:val="00726559"/>
    <w:rsid w:val="00726F01"/>
    <w:rsid w:val="0072752D"/>
    <w:rsid w:val="007308B3"/>
    <w:rsid w:val="00731115"/>
    <w:rsid w:val="007317DC"/>
    <w:rsid w:val="00731A12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42"/>
    <w:rsid w:val="00746698"/>
    <w:rsid w:val="00746B87"/>
    <w:rsid w:val="00746CBC"/>
    <w:rsid w:val="007474FF"/>
    <w:rsid w:val="007505D8"/>
    <w:rsid w:val="0075099B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F24"/>
    <w:rsid w:val="007664E3"/>
    <w:rsid w:val="00766BB9"/>
    <w:rsid w:val="007675AC"/>
    <w:rsid w:val="007678F3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6CF"/>
    <w:rsid w:val="00777FA5"/>
    <w:rsid w:val="0078011D"/>
    <w:rsid w:val="007804BC"/>
    <w:rsid w:val="00780567"/>
    <w:rsid w:val="007822A3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AC8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4548"/>
    <w:rsid w:val="007A499A"/>
    <w:rsid w:val="007A63AC"/>
    <w:rsid w:val="007A6F56"/>
    <w:rsid w:val="007A7283"/>
    <w:rsid w:val="007A72BA"/>
    <w:rsid w:val="007A7598"/>
    <w:rsid w:val="007A7FEB"/>
    <w:rsid w:val="007B0204"/>
    <w:rsid w:val="007B1A50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297D"/>
    <w:rsid w:val="007D3725"/>
    <w:rsid w:val="007D38D9"/>
    <w:rsid w:val="007D3E38"/>
    <w:rsid w:val="007D4BC9"/>
    <w:rsid w:val="007D5D72"/>
    <w:rsid w:val="007D66D1"/>
    <w:rsid w:val="007D6DDE"/>
    <w:rsid w:val="007E08F5"/>
    <w:rsid w:val="007E0CF0"/>
    <w:rsid w:val="007E0DCA"/>
    <w:rsid w:val="007E1ADA"/>
    <w:rsid w:val="007E1D33"/>
    <w:rsid w:val="007E2095"/>
    <w:rsid w:val="007E2ED8"/>
    <w:rsid w:val="007E34B9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248A"/>
    <w:rsid w:val="0082300F"/>
    <w:rsid w:val="0082316D"/>
    <w:rsid w:val="0082340B"/>
    <w:rsid w:val="00823459"/>
    <w:rsid w:val="008243F2"/>
    <w:rsid w:val="00824529"/>
    <w:rsid w:val="00824BDD"/>
    <w:rsid w:val="00825A82"/>
    <w:rsid w:val="00825BE2"/>
    <w:rsid w:val="00826113"/>
    <w:rsid w:val="00826168"/>
    <w:rsid w:val="0082724A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F90"/>
    <w:rsid w:val="00853814"/>
    <w:rsid w:val="00853867"/>
    <w:rsid w:val="00853D74"/>
    <w:rsid w:val="00854F38"/>
    <w:rsid w:val="008553B5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2CD3"/>
    <w:rsid w:val="008739B1"/>
    <w:rsid w:val="00874016"/>
    <w:rsid w:val="00876A19"/>
    <w:rsid w:val="00876D6B"/>
    <w:rsid w:val="008770FE"/>
    <w:rsid w:val="0088091C"/>
    <w:rsid w:val="00881489"/>
    <w:rsid w:val="00882783"/>
    <w:rsid w:val="00882A78"/>
    <w:rsid w:val="00882F1E"/>
    <w:rsid w:val="00883081"/>
    <w:rsid w:val="00883204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0570"/>
    <w:rsid w:val="008925CA"/>
    <w:rsid w:val="008925F0"/>
    <w:rsid w:val="008927EB"/>
    <w:rsid w:val="00893524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AD8"/>
    <w:rsid w:val="008D01F2"/>
    <w:rsid w:val="008D04F4"/>
    <w:rsid w:val="008D05F1"/>
    <w:rsid w:val="008D06D9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387"/>
    <w:rsid w:val="008D6985"/>
    <w:rsid w:val="008D6A47"/>
    <w:rsid w:val="008D6C1A"/>
    <w:rsid w:val="008D6D3C"/>
    <w:rsid w:val="008D7351"/>
    <w:rsid w:val="008D782C"/>
    <w:rsid w:val="008E0935"/>
    <w:rsid w:val="008E104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BF8"/>
    <w:rsid w:val="008F22E4"/>
    <w:rsid w:val="008F3BEA"/>
    <w:rsid w:val="008F47CF"/>
    <w:rsid w:val="008F48DF"/>
    <w:rsid w:val="008F5130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510C"/>
    <w:rsid w:val="00915DBA"/>
    <w:rsid w:val="0091640C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3D3E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F75"/>
    <w:rsid w:val="00965D70"/>
    <w:rsid w:val="0096665D"/>
    <w:rsid w:val="00967386"/>
    <w:rsid w:val="00970889"/>
    <w:rsid w:val="00970C77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70C2"/>
    <w:rsid w:val="0097733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3C14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D04AB"/>
    <w:rsid w:val="009D1448"/>
    <w:rsid w:val="009D2749"/>
    <w:rsid w:val="009D2A9D"/>
    <w:rsid w:val="009D2DC6"/>
    <w:rsid w:val="009D331A"/>
    <w:rsid w:val="009D3723"/>
    <w:rsid w:val="009D37E4"/>
    <w:rsid w:val="009D4307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4554"/>
    <w:rsid w:val="00A2470F"/>
    <w:rsid w:val="00A24749"/>
    <w:rsid w:val="00A24C10"/>
    <w:rsid w:val="00A25906"/>
    <w:rsid w:val="00A25C9A"/>
    <w:rsid w:val="00A25D55"/>
    <w:rsid w:val="00A26854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4A2D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2EB3"/>
    <w:rsid w:val="00A83A89"/>
    <w:rsid w:val="00A83C4E"/>
    <w:rsid w:val="00A846DD"/>
    <w:rsid w:val="00A850AF"/>
    <w:rsid w:val="00A85729"/>
    <w:rsid w:val="00A85C33"/>
    <w:rsid w:val="00A85C52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24F9"/>
    <w:rsid w:val="00AA2E87"/>
    <w:rsid w:val="00AA3874"/>
    <w:rsid w:val="00AA4227"/>
    <w:rsid w:val="00AA58C3"/>
    <w:rsid w:val="00AA5919"/>
    <w:rsid w:val="00AA64DD"/>
    <w:rsid w:val="00AA669B"/>
    <w:rsid w:val="00AA7604"/>
    <w:rsid w:val="00AB1465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B37"/>
    <w:rsid w:val="00AB5BF3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D0081"/>
    <w:rsid w:val="00AD0285"/>
    <w:rsid w:val="00AD118B"/>
    <w:rsid w:val="00AD16E4"/>
    <w:rsid w:val="00AD1A8D"/>
    <w:rsid w:val="00AD1E46"/>
    <w:rsid w:val="00AD23AB"/>
    <w:rsid w:val="00AD24A5"/>
    <w:rsid w:val="00AD2912"/>
    <w:rsid w:val="00AD3B19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5B43"/>
    <w:rsid w:val="00AF60CE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3E5"/>
    <w:rsid w:val="00B04588"/>
    <w:rsid w:val="00B05B01"/>
    <w:rsid w:val="00B0695D"/>
    <w:rsid w:val="00B06F40"/>
    <w:rsid w:val="00B0700D"/>
    <w:rsid w:val="00B072E1"/>
    <w:rsid w:val="00B1023C"/>
    <w:rsid w:val="00B10CE4"/>
    <w:rsid w:val="00B118D4"/>
    <w:rsid w:val="00B12457"/>
    <w:rsid w:val="00B12DD1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5E17"/>
    <w:rsid w:val="00B27C87"/>
    <w:rsid w:val="00B315B3"/>
    <w:rsid w:val="00B31BF7"/>
    <w:rsid w:val="00B3245C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C76"/>
    <w:rsid w:val="00B57F2E"/>
    <w:rsid w:val="00B611D6"/>
    <w:rsid w:val="00B61269"/>
    <w:rsid w:val="00B6141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318"/>
    <w:rsid w:val="00B65E07"/>
    <w:rsid w:val="00B65E47"/>
    <w:rsid w:val="00B667CB"/>
    <w:rsid w:val="00B6739A"/>
    <w:rsid w:val="00B67A9F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8A1"/>
    <w:rsid w:val="00B81FC8"/>
    <w:rsid w:val="00B82085"/>
    <w:rsid w:val="00B82C69"/>
    <w:rsid w:val="00B848B5"/>
    <w:rsid w:val="00B84FBB"/>
    <w:rsid w:val="00B86CCC"/>
    <w:rsid w:val="00B86D6E"/>
    <w:rsid w:val="00B87B1C"/>
    <w:rsid w:val="00B90833"/>
    <w:rsid w:val="00B92A66"/>
    <w:rsid w:val="00B93175"/>
    <w:rsid w:val="00B932F3"/>
    <w:rsid w:val="00B93E7D"/>
    <w:rsid w:val="00B94230"/>
    <w:rsid w:val="00B94426"/>
    <w:rsid w:val="00B9468A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5350"/>
    <w:rsid w:val="00BA6275"/>
    <w:rsid w:val="00BA648D"/>
    <w:rsid w:val="00BA6EEE"/>
    <w:rsid w:val="00BA74FC"/>
    <w:rsid w:val="00BA7B42"/>
    <w:rsid w:val="00BB1762"/>
    <w:rsid w:val="00BB218D"/>
    <w:rsid w:val="00BB2509"/>
    <w:rsid w:val="00BB2C8C"/>
    <w:rsid w:val="00BB470A"/>
    <w:rsid w:val="00BB53E8"/>
    <w:rsid w:val="00BB5928"/>
    <w:rsid w:val="00BB5FC5"/>
    <w:rsid w:val="00BC05C9"/>
    <w:rsid w:val="00BC096F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4A2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98"/>
    <w:rsid w:val="00BE186C"/>
    <w:rsid w:val="00BE2235"/>
    <w:rsid w:val="00BE300A"/>
    <w:rsid w:val="00BE3151"/>
    <w:rsid w:val="00BE3684"/>
    <w:rsid w:val="00BE39AC"/>
    <w:rsid w:val="00BE3C96"/>
    <w:rsid w:val="00BE44CE"/>
    <w:rsid w:val="00BE49E8"/>
    <w:rsid w:val="00BE4AE8"/>
    <w:rsid w:val="00BE51B8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9DE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1163"/>
    <w:rsid w:val="00C318D4"/>
    <w:rsid w:val="00C31D5C"/>
    <w:rsid w:val="00C32880"/>
    <w:rsid w:val="00C32D15"/>
    <w:rsid w:val="00C32FC8"/>
    <w:rsid w:val="00C33002"/>
    <w:rsid w:val="00C336A4"/>
    <w:rsid w:val="00C340D8"/>
    <w:rsid w:val="00C36368"/>
    <w:rsid w:val="00C37C33"/>
    <w:rsid w:val="00C37F83"/>
    <w:rsid w:val="00C40282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F1"/>
    <w:rsid w:val="00C60619"/>
    <w:rsid w:val="00C60767"/>
    <w:rsid w:val="00C60F55"/>
    <w:rsid w:val="00C60FD1"/>
    <w:rsid w:val="00C629A0"/>
    <w:rsid w:val="00C64514"/>
    <w:rsid w:val="00C65BAE"/>
    <w:rsid w:val="00C66085"/>
    <w:rsid w:val="00C664A7"/>
    <w:rsid w:val="00C66832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36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2F57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368"/>
    <w:rsid w:val="00CA7E87"/>
    <w:rsid w:val="00CB1DC4"/>
    <w:rsid w:val="00CB23ED"/>
    <w:rsid w:val="00CB2A4E"/>
    <w:rsid w:val="00CB2E07"/>
    <w:rsid w:val="00CB43B9"/>
    <w:rsid w:val="00CB487C"/>
    <w:rsid w:val="00CB5C3D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69A"/>
    <w:rsid w:val="00CD18BB"/>
    <w:rsid w:val="00CD27C3"/>
    <w:rsid w:val="00CD2B17"/>
    <w:rsid w:val="00CD2D2F"/>
    <w:rsid w:val="00CD3012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FAA"/>
    <w:rsid w:val="00CE1ECE"/>
    <w:rsid w:val="00CE35FE"/>
    <w:rsid w:val="00CE3AA0"/>
    <w:rsid w:val="00CE3B9E"/>
    <w:rsid w:val="00CE3CA0"/>
    <w:rsid w:val="00CE4412"/>
    <w:rsid w:val="00CE4597"/>
    <w:rsid w:val="00CE4809"/>
    <w:rsid w:val="00CE56F0"/>
    <w:rsid w:val="00CE6ACE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7338"/>
    <w:rsid w:val="00CF7865"/>
    <w:rsid w:val="00CF7A0E"/>
    <w:rsid w:val="00D01B23"/>
    <w:rsid w:val="00D021DA"/>
    <w:rsid w:val="00D02942"/>
    <w:rsid w:val="00D02F3E"/>
    <w:rsid w:val="00D0347F"/>
    <w:rsid w:val="00D0374C"/>
    <w:rsid w:val="00D03FFA"/>
    <w:rsid w:val="00D04551"/>
    <w:rsid w:val="00D048B5"/>
    <w:rsid w:val="00D063CD"/>
    <w:rsid w:val="00D0648C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6F63"/>
    <w:rsid w:val="00D27A63"/>
    <w:rsid w:val="00D30303"/>
    <w:rsid w:val="00D30536"/>
    <w:rsid w:val="00D30EA2"/>
    <w:rsid w:val="00D317CC"/>
    <w:rsid w:val="00D334B8"/>
    <w:rsid w:val="00D33B63"/>
    <w:rsid w:val="00D34650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B3E"/>
    <w:rsid w:val="00D415AF"/>
    <w:rsid w:val="00D4269E"/>
    <w:rsid w:val="00D426A7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224E"/>
    <w:rsid w:val="00D52D6D"/>
    <w:rsid w:val="00D53243"/>
    <w:rsid w:val="00D54229"/>
    <w:rsid w:val="00D54F1B"/>
    <w:rsid w:val="00D55C71"/>
    <w:rsid w:val="00D57421"/>
    <w:rsid w:val="00D57F8B"/>
    <w:rsid w:val="00D61155"/>
    <w:rsid w:val="00D61609"/>
    <w:rsid w:val="00D61AC1"/>
    <w:rsid w:val="00D61E90"/>
    <w:rsid w:val="00D63E67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77801"/>
    <w:rsid w:val="00D8158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0501"/>
    <w:rsid w:val="00DA191E"/>
    <w:rsid w:val="00DA1C75"/>
    <w:rsid w:val="00DA1F26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FDD"/>
    <w:rsid w:val="00DC221D"/>
    <w:rsid w:val="00DC222F"/>
    <w:rsid w:val="00DC3176"/>
    <w:rsid w:val="00DC3770"/>
    <w:rsid w:val="00DC390E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D75C2"/>
    <w:rsid w:val="00DE1CD4"/>
    <w:rsid w:val="00DE2126"/>
    <w:rsid w:val="00DE31F6"/>
    <w:rsid w:val="00DE3836"/>
    <w:rsid w:val="00DE4688"/>
    <w:rsid w:val="00DE488E"/>
    <w:rsid w:val="00DE4BD3"/>
    <w:rsid w:val="00DE4EF5"/>
    <w:rsid w:val="00DE7D54"/>
    <w:rsid w:val="00DE7FFB"/>
    <w:rsid w:val="00DF2ADC"/>
    <w:rsid w:val="00DF3CA5"/>
    <w:rsid w:val="00DF4338"/>
    <w:rsid w:val="00DF49DB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2102C"/>
    <w:rsid w:val="00E21B22"/>
    <w:rsid w:val="00E21BBC"/>
    <w:rsid w:val="00E22178"/>
    <w:rsid w:val="00E223C3"/>
    <w:rsid w:val="00E2304C"/>
    <w:rsid w:val="00E24EF2"/>
    <w:rsid w:val="00E2504E"/>
    <w:rsid w:val="00E25F4D"/>
    <w:rsid w:val="00E2657F"/>
    <w:rsid w:val="00E2699F"/>
    <w:rsid w:val="00E27361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DC2"/>
    <w:rsid w:val="00EA317E"/>
    <w:rsid w:val="00EA32D8"/>
    <w:rsid w:val="00EA35F9"/>
    <w:rsid w:val="00EA44A4"/>
    <w:rsid w:val="00EA4A3E"/>
    <w:rsid w:val="00EA51A4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7789"/>
    <w:rsid w:val="00EB7985"/>
    <w:rsid w:val="00EC05AB"/>
    <w:rsid w:val="00EC06FC"/>
    <w:rsid w:val="00EC07B8"/>
    <w:rsid w:val="00EC0E1E"/>
    <w:rsid w:val="00EC20DA"/>
    <w:rsid w:val="00EC2205"/>
    <w:rsid w:val="00EC23EC"/>
    <w:rsid w:val="00EC2591"/>
    <w:rsid w:val="00EC4BD5"/>
    <w:rsid w:val="00EC4FC4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DBF"/>
    <w:rsid w:val="00F01B7D"/>
    <w:rsid w:val="00F02590"/>
    <w:rsid w:val="00F0334E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83D"/>
    <w:rsid w:val="00F8270D"/>
    <w:rsid w:val="00F82CC0"/>
    <w:rsid w:val="00F8302E"/>
    <w:rsid w:val="00F832EE"/>
    <w:rsid w:val="00F833CF"/>
    <w:rsid w:val="00F84BA6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9C9"/>
    <w:rsid w:val="00F97B17"/>
    <w:rsid w:val="00FA0527"/>
    <w:rsid w:val="00FA161B"/>
    <w:rsid w:val="00FA1A66"/>
    <w:rsid w:val="00FA2ABA"/>
    <w:rsid w:val="00FA2CEF"/>
    <w:rsid w:val="00FA48E5"/>
    <w:rsid w:val="00FA4981"/>
    <w:rsid w:val="00FA4A92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196"/>
    <w:rsid w:val="00FC2657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15B8"/>
    <w:rsid w:val="00FD1840"/>
    <w:rsid w:val="00FD1D59"/>
    <w:rsid w:val="00FD1DF8"/>
    <w:rsid w:val="00FD2030"/>
    <w:rsid w:val="00FD2A4D"/>
    <w:rsid w:val="00FD2D56"/>
    <w:rsid w:val="00FD3509"/>
    <w:rsid w:val="00FD3FB6"/>
    <w:rsid w:val="00FD4288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787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587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CD8CE30"/>
  <w15:chartTrackingRefBased/>
  <w15:docId w15:val="{998FD484-224A-423E-96E3-F4A09837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2039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  <w:lang w:val="x-none" w:eastAsia="x-none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  <w:rPr>
      <w:rFonts w:ascii="Times New Roman" w:hAnsi="Times New Roman"/>
      <w:lang w:val="x-none" w:eastAsia="x-none"/>
    </w:rPr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BodyText2">
    <w:name w:val="Body Text 2"/>
    <w:basedOn w:val="Normln"/>
    <w:rsid w:val="00A64B2F"/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rFonts w:ascii="Times New Roman" w:hAnsi="Times New Roman"/>
      <w:color w:val="0000FF"/>
      <w:lang w:val="x-none" w:eastAsia="x-none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en-US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en-US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en-US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en-US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en-US" w:eastAsia="en-US" w:bidi="en-US"/>
    </w:rPr>
  </w:style>
  <w:style w:type="paragraph" w:customStyle="1" w:styleId="Zkladntext21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BodyTextIndent">
    <w:name w:val="Body Text Indent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uiPriority w:val="99"/>
    <w:rsid w:val="00B36972"/>
    <w:rPr>
      <w:sz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546F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  <w:lang w:val="x-none" w:eastAsia="x-none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  <w:lang w:bidi="ar-SA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  <w:lang w:val="en-GB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  <w:lang w:val="en-GB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paragraph" w:styleId="Revize">
    <w:name w:val="Revision"/>
    <w:hidden/>
    <w:uiPriority w:val="99"/>
    <w:semiHidden/>
    <w:rsid w:val="00AD23AB"/>
    <w:rPr>
      <w:rFonts w:ascii="Arial" w:hAnsi="Arial"/>
      <w:sz w:val="24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6" ma:contentTypeDescription="Create a new document." ma:contentTypeScope="" ma:versionID="d390d6a6a79a121be79cd6b3e6b8cc6d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94448abd3ccaa190b737c73fa4eb809c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Props1.xml><?xml version="1.0" encoding="utf-8"?>
<ds:datastoreItem xmlns:ds="http://schemas.openxmlformats.org/officeDocument/2006/customXml" ds:itemID="{C85987E7-95BE-45B1-87B1-FBE3B6E2F648}"/>
</file>

<file path=customXml/itemProps2.xml><?xml version="1.0" encoding="utf-8"?>
<ds:datastoreItem xmlns:ds="http://schemas.openxmlformats.org/officeDocument/2006/customXml" ds:itemID="{2FAC4929-8574-4408-A7FE-C6ACE47E47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88E48A-8D83-428D-BD3E-9AAB2A5D60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D53D3F-6714-4908-BADD-7801DAD02A13}">
  <ds:schemaRefs>
    <ds:schemaRef ds:uri="a091569b-bee7-4ee0-9716-401b8bb7cc72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9b11e414-57b6-4e37-be03-cdc3743862fe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431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j13732</dc:creator>
  <cp:keywords/>
  <cp:lastModifiedBy>Zapletal, Petr</cp:lastModifiedBy>
  <cp:revision>4</cp:revision>
  <cp:lastPrinted>2014-06-05T14:14:00Z</cp:lastPrinted>
  <dcterms:created xsi:type="dcterms:W3CDTF">2023-01-06T09:42:00Z</dcterms:created>
  <dcterms:modified xsi:type="dcterms:W3CDTF">2023-01-06T09:44:00Z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2022-11-04T08:11:16Z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e0bfa8f9-1804-4ecd-93e2-25341320e752</vt:lpwstr>
  </property>
  <property fmtid="{D5CDD505-2E9C-101B-9397-08002B2CF9AE}" pid="8" name="MSIP_Label_42f063bf-ce3a-473c-8609-3866002c85b0_ContentBits">
    <vt:lpwstr>0</vt:lpwstr>
  </property>
  <property fmtid="{D5CDD505-2E9C-101B-9397-08002B2CF9AE}" pid="9" name="ContentTypeId">
    <vt:lpwstr>0x010100FE099E37B0EE2A4FB47E3F8BC0B4744A</vt:lpwstr>
  </property>
  <property fmtid="{D5CDD505-2E9C-101B-9397-08002B2CF9AE}" pid="10" name="MediaServiceImageTags">
    <vt:lpwstr/>
  </property>
</Properties>
</file>